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EE" w:rsidRDefault="00B30CDC" w:rsidP="00B30CDC">
      <w:pPr>
        <w:spacing w:after="0" w:line="240" w:lineRule="auto"/>
        <w:rPr>
          <w:rFonts w:ascii="Times New Roman" w:eastAsia="Times New Roman" w:hAnsi="Times New Roman" w:cs="Times New Roman"/>
          <w:b/>
          <w:bCs/>
          <w:sz w:val="28"/>
          <w:szCs w:val="28"/>
          <w:lang w:eastAsia="ru-RU"/>
        </w:rPr>
      </w:pPr>
      <w:r w:rsidRPr="005D1809">
        <w:rPr>
          <w:rFonts w:ascii="Times New Roman" w:eastAsia="Times New Roman" w:hAnsi="Times New Roman" w:cs="Times New Roman"/>
          <w:b/>
          <w:bCs/>
          <w:sz w:val="28"/>
          <w:szCs w:val="28"/>
          <w:lang w:eastAsia="ru-RU"/>
        </w:rPr>
        <w:t xml:space="preserve">                                       </w:t>
      </w:r>
      <w:r w:rsidR="005D1809" w:rsidRPr="005D1809">
        <w:rPr>
          <w:rFonts w:ascii="Times New Roman" w:eastAsia="Times New Roman" w:hAnsi="Times New Roman" w:cs="Times New Roman"/>
          <w:b/>
          <w:bCs/>
          <w:sz w:val="28"/>
          <w:szCs w:val="28"/>
          <w:lang w:eastAsia="ru-RU"/>
        </w:rPr>
        <w:t xml:space="preserve">                            </w:t>
      </w:r>
    </w:p>
    <w:p w:rsidR="004270EE" w:rsidRDefault="004270EE" w:rsidP="00B30CDC">
      <w:pPr>
        <w:spacing w:after="0" w:line="240" w:lineRule="auto"/>
        <w:rPr>
          <w:rFonts w:ascii="Times New Roman" w:eastAsia="Times New Roman" w:hAnsi="Times New Roman" w:cs="Times New Roman"/>
          <w:b/>
          <w:bCs/>
          <w:sz w:val="28"/>
          <w:szCs w:val="28"/>
          <w:lang w:eastAsia="ru-RU"/>
        </w:rPr>
      </w:pPr>
    </w:p>
    <w:p w:rsidR="004270EE" w:rsidRDefault="004270EE" w:rsidP="004270EE">
      <w:pPr>
        <w:ind w:firstLine="540"/>
        <w:jc w:val="center"/>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3129915</wp:posOffset>
            </wp:positionH>
            <wp:positionV relativeFrom="paragraph">
              <wp:posOffset>-573405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0EE" w:rsidRPr="004270EE" w:rsidRDefault="004270EE" w:rsidP="004270EE">
      <w:pPr>
        <w:ind w:firstLine="540"/>
        <w:jc w:val="right"/>
        <w:rPr>
          <w:rFonts w:ascii="Times New Roman" w:hAnsi="Times New Roman" w:cs="Times New Roman"/>
          <w:b/>
          <w:sz w:val="28"/>
          <w:szCs w:val="28"/>
        </w:rPr>
      </w:pPr>
    </w:p>
    <w:p w:rsidR="004270EE" w:rsidRPr="004270EE" w:rsidRDefault="004270EE" w:rsidP="004270EE">
      <w:pPr>
        <w:shd w:val="clear" w:color="auto" w:fill="FFFFFF"/>
        <w:tabs>
          <w:tab w:val="left" w:pos="9537"/>
          <w:tab w:val="left" w:pos="9911"/>
        </w:tabs>
        <w:ind w:left="-142" w:right="20"/>
        <w:jc w:val="center"/>
        <w:rPr>
          <w:rFonts w:ascii="Times New Roman" w:hAnsi="Times New Roman" w:cs="Times New Roman"/>
          <w:b/>
          <w:caps/>
          <w:sz w:val="28"/>
          <w:szCs w:val="28"/>
        </w:rPr>
      </w:pPr>
      <w:r w:rsidRPr="004270EE">
        <w:rPr>
          <w:rFonts w:ascii="Times New Roman" w:hAnsi="Times New Roman" w:cs="Times New Roman"/>
          <w:b/>
          <w:caps/>
          <w:sz w:val="28"/>
          <w:szCs w:val="28"/>
        </w:rPr>
        <w:t>Совет депутатов  СМЕТАНИНСКОГО сельского поселения  смоленского района Смоленской области</w:t>
      </w:r>
    </w:p>
    <w:p w:rsidR="004270EE" w:rsidRPr="004270EE" w:rsidRDefault="004270EE" w:rsidP="004270EE">
      <w:pPr>
        <w:pStyle w:val="2"/>
        <w:rPr>
          <w:sz w:val="32"/>
          <w:szCs w:val="32"/>
        </w:rPr>
      </w:pPr>
    </w:p>
    <w:p w:rsidR="004270EE" w:rsidRPr="004270EE" w:rsidRDefault="004270EE" w:rsidP="004270EE">
      <w:pPr>
        <w:pStyle w:val="2"/>
        <w:ind w:right="0" w:firstLine="0"/>
        <w:rPr>
          <w:szCs w:val="28"/>
        </w:rPr>
      </w:pPr>
      <w:r w:rsidRPr="004270EE">
        <w:rPr>
          <w:szCs w:val="28"/>
        </w:rPr>
        <w:t>РЕШЕНИЕ</w:t>
      </w:r>
    </w:p>
    <w:p w:rsidR="004270EE" w:rsidRPr="004270EE" w:rsidRDefault="004270EE" w:rsidP="004270EE">
      <w:pPr>
        <w:shd w:val="clear" w:color="auto" w:fill="FFFFFF"/>
        <w:tabs>
          <w:tab w:val="left" w:pos="5424"/>
        </w:tabs>
        <w:ind w:firstLine="748"/>
        <w:rPr>
          <w:rFonts w:ascii="Times New Roman" w:hAnsi="Times New Roman" w:cs="Times New Roman"/>
          <w:sz w:val="28"/>
          <w:szCs w:val="28"/>
        </w:rPr>
      </w:pPr>
    </w:p>
    <w:p w:rsidR="004270EE" w:rsidRDefault="004270EE" w:rsidP="00B30CDC">
      <w:pPr>
        <w:spacing w:after="0" w:line="240" w:lineRule="auto"/>
        <w:rPr>
          <w:rFonts w:ascii="Times New Roman" w:eastAsia="Times New Roman" w:hAnsi="Times New Roman" w:cs="Times New Roman"/>
          <w:b/>
          <w:bCs/>
          <w:sz w:val="28"/>
          <w:szCs w:val="28"/>
          <w:lang w:eastAsia="ru-RU"/>
        </w:rPr>
      </w:pPr>
    </w:p>
    <w:p w:rsidR="004270EE" w:rsidRDefault="004270EE" w:rsidP="00B30CDC">
      <w:pPr>
        <w:spacing w:after="0" w:line="240" w:lineRule="auto"/>
        <w:rPr>
          <w:rFonts w:ascii="Times New Roman" w:eastAsia="Times New Roman" w:hAnsi="Times New Roman" w:cs="Times New Roman"/>
          <w:b/>
          <w:bCs/>
          <w:sz w:val="28"/>
          <w:szCs w:val="28"/>
          <w:lang w:eastAsia="ru-RU"/>
        </w:rPr>
      </w:pP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 xml:space="preserve">от  </w:t>
      </w:r>
      <w:r w:rsidR="004A7565">
        <w:rPr>
          <w:rFonts w:ascii="Times New Roman" w:eastAsia="Times New Roman" w:hAnsi="Times New Roman" w:cs="Times New Roman"/>
          <w:bCs/>
          <w:sz w:val="28"/>
          <w:szCs w:val="28"/>
          <w:lang w:eastAsia="ru-RU"/>
        </w:rPr>
        <w:t>01ноября</w:t>
      </w:r>
      <w:r w:rsidRPr="008C671F">
        <w:rPr>
          <w:rFonts w:ascii="Times New Roman" w:eastAsia="Times New Roman" w:hAnsi="Times New Roman" w:cs="Times New Roman"/>
          <w:bCs/>
          <w:sz w:val="28"/>
          <w:szCs w:val="28"/>
          <w:lang w:eastAsia="ru-RU"/>
        </w:rPr>
        <w:t xml:space="preserve"> 2017 года                                             </w:t>
      </w:r>
      <w:r w:rsidR="004A7565">
        <w:rPr>
          <w:rFonts w:ascii="Times New Roman" w:eastAsia="Times New Roman" w:hAnsi="Times New Roman" w:cs="Times New Roman"/>
          <w:bCs/>
          <w:sz w:val="28"/>
          <w:szCs w:val="28"/>
          <w:lang w:eastAsia="ru-RU"/>
        </w:rPr>
        <w:t xml:space="preserve">             № 38</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Об утверждении Правил благоустройства</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территории муниципального образования</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Сметанинского сельского поселения</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Смоленского района Смоленской области</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ab/>
        <w:t xml:space="preserve">В соответствии с Методическими рекомендациями по разработке Правил благоустройства, утвержденными </w:t>
      </w:r>
      <w:hyperlink r:id="rId10" w:history="1">
        <w:r w:rsidRPr="008C671F">
          <w:rPr>
            <w:rStyle w:val="a3"/>
            <w:rFonts w:ascii="Times New Roman" w:eastAsia="Times New Roman" w:hAnsi="Times New Roman" w:cs="Times New Roman"/>
            <w:bCs/>
            <w:sz w:val="28"/>
            <w:szCs w:val="28"/>
            <w:lang w:eastAsia="ru-RU"/>
          </w:rPr>
          <w:t>Приказом Минрегиона России от 27.12.2011 N 613</w:t>
        </w:r>
      </w:hyperlink>
      <w:r w:rsidRPr="008C671F">
        <w:rPr>
          <w:rFonts w:ascii="Times New Roman" w:eastAsia="Times New Roman" w:hAnsi="Times New Roman" w:cs="Times New Roman"/>
          <w:bCs/>
          <w:sz w:val="28"/>
          <w:szCs w:val="28"/>
          <w:lang w:eastAsia="ru-RU"/>
        </w:rPr>
        <w:t>, руководствуясь Уставом Сметанинского сельского поселения, Совет депутатов Сметанинского сельского поселения Смоленского района Смоленской области</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РЕШИЛ:</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1. Утвердить прилагаемые Правила благоустройства территории муниципального образования Сметанинского  сельского поселения Смоленского района Смоленской области.</w:t>
      </w:r>
    </w:p>
    <w:p w:rsidR="008C671F" w:rsidRP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 xml:space="preserve">2. Признать утратившим силу решение Совета депутатов Сметанинского сельского поселения </w:t>
      </w:r>
      <w:r w:rsidRPr="0030684E">
        <w:rPr>
          <w:rFonts w:ascii="Times New Roman" w:eastAsia="Times New Roman" w:hAnsi="Times New Roman" w:cs="Times New Roman"/>
          <w:bCs/>
          <w:sz w:val="28"/>
          <w:szCs w:val="28"/>
          <w:lang w:eastAsia="ru-RU"/>
        </w:rPr>
        <w:t>от 2</w:t>
      </w:r>
      <w:r w:rsidR="0030684E" w:rsidRPr="0030684E">
        <w:rPr>
          <w:rFonts w:ascii="Times New Roman" w:eastAsia="Times New Roman" w:hAnsi="Times New Roman" w:cs="Times New Roman"/>
          <w:bCs/>
          <w:sz w:val="28"/>
          <w:szCs w:val="28"/>
          <w:lang w:eastAsia="ru-RU"/>
        </w:rPr>
        <w:t>3</w:t>
      </w:r>
      <w:r w:rsidRPr="0030684E">
        <w:rPr>
          <w:rFonts w:ascii="Times New Roman" w:eastAsia="Times New Roman" w:hAnsi="Times New Roman" w:cs="Times New Roman"/>
          <w:bCs/>
          <w:sz w:val="28"/>
          <w:szCs w:val="28"/>
          <w:lang w:eastAsia="ru-RU"/>
        </w:rPr>
        <w:t>.</w:t>
      </w:r>
      <w:r w:rsidR="0030684E" w:rsidRPr="0030684E">
        <w:rPr>
          <w:rFonts w:ascii="Times New Roman" w:eastAsia="Times New Roman" w:hAnsi="Times New Roman" w:cs="Times New Roman"/>
          <w:bCs/>
          <w:sz w:val="28"/>
          <w:szCs w:val="28"/>
          <w:lang w:eastAsia="ru-RU"/>
        </w:rPr>
        <w:t>12</w:t>
      </w:r>
      <w:r w:rsidRPr="0030684E">
        <w:rPr>
          <w:rFonts w:ascii="Times New Roman" w:eastAsia="Times New Roman" w:hAnsi="Times New Roman" w:cs="Times New Roman"/>
          <w:bCs/>
          <w:sz w:val="28"/>
          <w:szCs w:val="28"/>
          <w:lang w:eastAsia="ru-RU"/>
        </w:rPr>
        <w:t>.201</w:t>
      </w:r>
      <w:r w:rsidR="0030684E" w:rsidRPr="0030684E">
        <w:rPr>
          <w:rFonts w:ascii="Times New Roman" w:eastAsia="Times New Roman" w:hAnsi="Times New Roman" w:cs="Times New Roman"/>
          <w:bCs/>
          <w:sz w:val="28"/>
          <w:szCs w:val="28"/>
          <w:lang w:eastAsia="ru-RU"/>
        </w:rPr>
        <w:t>3 г. № 38</w:t>
      </w:r>
      <w:r w:rsidRPr="0030684E">
        <w:rPr>
          <w:rFonts w:ascii="Times New Roman" w:eastAsia="Times New Roman" w:hAnsi="Times New Roman" w:cs="Times New Roman"/>
          <w:bCs/>
          <w:sz w:val="28"/>
          <w:szCs w:val="28"/>
          <w:lang w:eastAsia="ru-RU"/>
        </w:rPr>
        <w:t xml:space="preserve"> «</w:t>
      </w:r>
      <w:r w:rsidRPr="008C671F">
        <w:rPr>
          <w:rFonts w:ascii="Times New Roman" w:eastAsia="Times New Roman" w:hAnsi="Times New Roman" w:cs="Times New Roman"/>
          <w:bCs/>
          <w:sz w:val="28"/>
          <w:szCs w:val="28"/>
          <w:lang w:eastAsia="ru-RU"/>
        </w:rPr>
        <w:t>Об утверждении Правил благоустройства, озеленения, обеспечения чистоты и порядка на территории Сметанинского сельского поселения Смоленского района Смоленской области».</w:t>
      </w:r>
    </w:p>
    <w:p w:rsidR="008C671F" w:rsidRDefault="008C671F" w:rsidP="008C671F">
      <w:pPr>
        <w:spacing w:after="0" w:line="240" w:lineRule="auto"/>
        <w:rPr>
          <w:rFonts w:ascii="Times New Roman" w:eastAsia="Times New Roman" w:hAnsi="Times New Roman" w:cs="Times New Roman"/>
          <w:bCs/>
          <w:sz w:val="28"/>
          <w:szCs w:val="28"/>
          <w:lang w:eastAsia="ru-RU"/>
        </w:rPr>
      </w:pPr>
      <w:r w:rsidRPr="008C671F">
        <w:rPr>
          <w:rFonts w:ascii="Times New Roman" w:eastAsia="Times New Roman" w:hAnsi="Times New Roman" w:cs="Times New Roman"/>
          <w:bCs/>
          <w:sz w:val="28"/>
          <w:szCs w:val="28"/>
          <w:lang w:eastAsia="ru-RU"/>
        </w:rPr>
        <w:t>3. О</w:t>
      </w:r>
      <w:r w:rsidR="00523268">
        <w:rPr>
          <w:rFonts w:ascii="Times New Roman" w:eastAsia="Times New Roman" w:hAnsi="Times New Roman" w:cs="Times New Roman"/>
          <w:bCs/>
          <w:sz w:val="28"/>
          <w:szCs w:val="28"/>
          <w:lang w:eastAsia="ru-RU"/>
        </w:rPr>
        <w:t>бнародовать</w:t>
      </w:r>
      <w:r w:rsidRPr="008C671F">
        <w:rPr>
          <w:rFonts w:ascii="Times New Roman" w:eastAsia="Times New Roman" w:hAnsi="Times New Roman" w:cs="Times New Roman"/>
          <w:bCs/>
          <w:sz w:val="28"/>
          <w:szCs w:val="28"/>
          <w:lang w:eastAsia="ru-RU"/>
        </w:rPr>
        <w:t xml:space="preserve"> </w:t>
      </w:r>
      <w:bookmarkStart w:id="0" w:name="_GoBack"/>
      <w:bookmarkEnd w:id="0"/>
      <w:r w:rsidRPr="008C671F">
        <w:rPr>
          <w:rFonts w:ascii="Times New Roman" w:eastAsia="Times New Roman" w:hAnsi="Times New Roman" w:cs="Times New Roman"/>
          <w:bCs/>
          <w:sz w:val="28"/>
          <w:szCs w:val="28"/>
          <w:lang w:eastAsia="ru-RU"/>
        </w:rPr>
        <w:t>и разместить на официальном сайте Администрации Сметанинского сельского поселения в информационно-телекаммуникационной сети «Интернет».</w:t>
      </w:r>
    </w:p>
    <w:p w:rsidR="00310AAC" w:rsidRDefault="00310AAC" w:rsidP="008C671F">
      <w:pPr>
        <w:spacing w:after="0" w:line="240" w:lineRule="auto"/>
        <w:rPr>
          <w:rFonts w:ascii="Times New Roman" w:eastAsia="Times New Roman" w:hAnsi="Times New Roman" w:cs="Times New Roman"/>
          <w:bCs/>
          <w:sz w:val="28"/>
          <w:szCs w:val="28"/>
          <w:lang w:eastAsia="ru-RU"/>
        </w:rPr>
      </w:pPr>
    </w:p>
    <w:p w:rsidR="00310AAC" w:rsidRDefault="00310AAC" w:rsidP="008C671F">
      <w:pPr>
        <w:spacing w:after="0" w:line="240" w:lineRule="auto"/>
        <w:rPr>
          <w:rFonts w:ascii="Times New Roman" w:eastAsia="Times New Roman" w:hAnsi="Times New Roman" w:cs="Times New Roman"/>
          <w:bCs/>
          <w:sz w:val="28"/>
          <w:szCs w:val="28"/>
          <w:lang w:eastAsia="ru-RU"/>
        </w:rPr>
      </w:pPr>
    </w:p>
    <w:p w:rsidR="00310AAC" w:rsidRDefault="00310AAC" w:rsidP="008C671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муниципального образования</w:t>
      </w:r>
    </w:p>
    <w:p w:rsidR="00310AAC" w:rsidRDefault="00310AAC" w:rsidP="008C671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Сметанинского сельского поселения</w:t>
      </w:r>
    </w:p>
    <w:p w:rsidR="00310AAC" w:rsidRPr="008C671F" w:rsidRDefault="00310AAC" w:rsidP="008C671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Смоленского района Смоленской области                                   О.О.Харченко</w:t>
      </w:r>
    </w:p>
    <w:p w:rsidR="004270EE" w:rsidRDefault="004270EE" w:rsidP="00B30CDC">
      <w:pPr>
        <w:spacing w:after="0" w:line="240" w:lineRule="auto"/>
        <w:rPr>
          <w:rFonts w:ascii="Times New Roman" w:eastAsia="Times New Roman" w:hAnsi="Times New Roman" w:cs="Times New Roman"/>
          <w:b/>
          <w:bCs/>
          <w:sz w:val="28"/>
          <w:szCs w:val="28"/>
          <w:lang w:eastAsia="ru-RU"/>
        </w:rPr>
      </w:pPr>
    </w:p>
    <w:p w:rsidR="00803FF5" w:rsidRDefault="00803FF5" w:rsidP="00B30CDC">
      <w:pPr>
        <w:spacing w:after="0" w:line="240" w:lineRule="auto"/>
        <w:rPr>
          <w:rFonts w:ascii="Times New Roman" w:eastAsia="Times New Roman" w:hAnsi="Times New Roman" w:cs="Times New Roman"/>
          <w:b/>
          <w:bCs/>
          <w:sz w:val="28"/>
          <w:szCs w:val="28"/>
          <w:lang w:eastAsia="ru-RU"/>
        </w:rPr>
      </w:pPr>
    </w:p>
    <w:p w:rsidR="00803FF5" w:rsidRDefault="00803FF5" w:rsidP="00B30CDC">
      <w:pPr>
        <w:spacing w:after="0" w:line="240" w:lineRule="auto"/>
        <w:rPr>
          <w:rFonts w:ascii="Times New Roman" w:eastAsia="Times New Roman" w:hAnsi="Times New Roman" w:cs="Times New Roman"/>
          <w:b/>
          <w:bCs/>
          <w:sz w:val="28"/>
          <w:szCs w:val="28"/>
          <w:lang w:eastAsia="ru-RU"/>
        </w:rPr>
      </w:pPr>
    </w:p>
    <w:p w:rsidR="00803FF5" w:rsidRPr="00803FF5" w:rsidRDefault="00803FF5" w:rsidP="00803FF5">
      <w:pPr>
        <w:suppressAutoHyphens/>
        <w:spacing w:after="0" w:line="240" w:lineRule="auto"/>
        <w:rPr>
          <w:rFonts w:ascii="Times New Roman" w:eastAsia="Times New Roman" w:hAnsi="Times New Roman" w:cs="Times New Roman"/>
          <w:sz w:val="28"/>
          <w:szCs w:val="28"/>
          <w:lang w:eastAsia="zh-CN"/>
        </w:rPr>
      </w:pPr>
      <w:r w:rsidRPr="00803FF5">
        <w:rPr>
          <w:rFonts w:ascii="Times New Roman" w:eastAsia="Times New Roman" w:hAnsi="Times New Roman" w:cs="Times New Roman"/>
          <w:sz w:val="28"/>
          <w:szCs w:val="28"/>
          <w:lang w:eastAsia="zh-CN"/>
        </w:rPr>
        <w:t xml:space="preserve">                                                                    </w:t>
      </w:r>
    </w:p>
    <w:p w:rsidR="00803FF5" w:rsidRPr="00803FF5" w:rsidRDefault="00803FF5" w:rsidP="00803FF5">
      <w:pPr>
        <w:suppressAutoHyphens/>
        <w:spacing w:after="0" w:line="240" w:lineRule="auto"/>
        <w:jc w:val="right"/>
        <w:rPr>
          <w:rFonts w:ascii="Times New Roman" w:eastAsia="Arial Unicode MS" w:hAnsi="Times New Roman" w:cs="Times New Roman"/>
          <w:color w:val="000000"/>
          <w:sz w:val="28"/>
          <w:szCs w:val="28"/>
          <w:lang w:eastAsia="ru-RU" w:bidi="ru-RU"/>
        </w:rPr>
      </w:pPr>
      <w:r w:rsidRPr="00803FF5">
        <w:rPr>
          <w:rFonts w:ascii="Times New Roman" w:eastAsia="Times New Roman" w:hAnsi="Times New Roman" w:cs="Times New Roman"/>
          <w:sz w:val="28"/>
          <w:szCs w:val="28"/>
          <w:lang w:eastAsia="zh-CN"/>
        </w:rPr>
        <w:t xml:space="preserve"> </w:t>
      </w:r>
    </w:p>
    <w:p w:rsidR="00803FF5" w:rsidRPr="00803FF5" w:rsidRDefault="00803FF5" w:rsidP="00803FF5">
      <w:pPr>
        <w:keepNext/>
        <w:keepLines/>
        <w:widowControl w:val="0"/>
        <w:spacing w:after="0" w:line="307" w:lineRule="exact"/>
        <w:jc w:val="center"/>
        <w:rPr>
          <w:rFonts w:ascii="Times New Roman" w:eastAsia="Arial Unicode MS" w:hAnsi="Times New Roman" w:cs="Times New Roman"/>
          <w:color w:val="000000"/>
          <w:sz w:val="28"/>
          <w:szCs w:val="28"/>
          <w:lang w:eastAsia="ru-RU" w:bidi="ru-RU"/>
        </w:rPr>
      </w:pPr>
      <w:bookmarkStart w:id="1" w:name="bookmark1"/>
      <w:r w:rsidRPr="00803FF5">
        <w:rPr>
          <w:rFonts w:ascii="Times New Roman" w:eastAsia="Arial Unicode MS" w:hAnsi="Times New Roman" w:cs="Times New Roman"/>
          <w:color w:val="000000"/>
          <w:sz w:val="28"/>
          <w:szCs w:val="28"/>
          <w:lang w:eastAsia="ru-RU" w:bidi="ru-RU"/>
        </w:rPr>
        <w:t>ПРАВИЛ</w:t>
      </w:r>
      <w:bookmarkStart w:id="2" w:name="bookmark2"/>
      <w:bookmarkEnd w:id="1"/>
      <w:r w:rsidRPr="00803FF5">
        <w:rPr>
          <w:rFonts w:ascii="Times New Roman" w:eastAsia="Arial Unicode MS" w:hAnsi="Times New Roman" w:cs="Times New Roman"/>
          <w:color w:val="000000"/>
          <w:sz w:val="28"/>
          <w:szCs w:val="28"/>
          <w:lang w:eastAsia="ru-RU" w:bidi="ru-RU"/>
        </w:rPr>
        <w:t>А</w:t>
      </w:r>
    </w:p>
    <w:p w:rsidR="00803FF5" w:rsidRPr="00803FF5" w:rsidRDefault="00803FF5" w:rsidP="00803FF5">
      <w:pPr>
        <w:keepNext/>
        <w:keepLines/>
        <w:widowControl w:val="0"/>
        <w:spacing w:after="0" w:line="307" w:lineRule="exact"/>
        <w:jc w:val="center"/>
        <w:rPr>
          <w:rFonts w:ascii="Times New Roman" w:eastAsia="Arial Unicode MS" w:hAnsi="Times New Roman" w:cs="Times New Roman"/>
          <w:color w:val="000000"/>
          <w:sz w:val="28"/>
          <w:szCs w:val="28"/>
          <w:lang w:eastAsia="ru-RU" w:bidi="ru-RU"/>
        </w:rPr>
      </w:pPr>
      <w:r w:rsidRPr="00803FF5">
        <w:rPr>
          <w:rFonts w:ascii="Times New Roman" w:eastAsia="Arial Unicode MS" w:hAnsi="Times New Roman" w:cs="Times New Roman"/>
          <w:color w:val="000000"/>
          <w:sz w:val="28"/>
          <w:szCs w:val="28"/>
          <w:lang w:eastAsia="ru-RU" w:bidi="ru-RU"/>
        </w:rPr>
        <w:t>БЛАГОУСТРОЙСТВА</w:t>
      </w:r>
      <w:bookmarkStart w:id="3" w:name="bookmark3"/>
      <w:bookmarkEnd w:id="2"/>
      <w:r w:rsidRPr="00803FF5">
        <w:rPr>
          <w:rFonts w:ascii="Times New Roman" w:eastAsia="Arial Unicode MS" w:hAnsi="Times New Roman" w:cs="Times New Roman"/>
          <w:color w:val="000000"/>
          <w:sz w:val="28"/>
          <w:szCs w:val="28"/>
          <w:lang w:eastAsia="ru-RU" w:bidi="ru-RU"/>
        </w:rPr>
        <w:t xml:space="preserve"> ТЕРРИТОРИИ</w:t>
      </w:r>
      <w:bookmarkEnd w:id="3"/>
    </w:p>
    <w:p w:rsidR="00803FF5" w:rsidRPr="00803FF5" w:rsidRDefault="00803FF5" w:rsidP="00803FF5">
      <w:pPr>
        <w:keepNext/>
        <w:keepLines/>
        <w:widowControl w:val="0"/>
        <w:spacing w:after="0" w:line="307" w:lineRule="exact"/>
        <w:jc w:val="center"/>
        <w:rPr>
          <w:rFonts w:ascii="Times New Roman" w:eastAsia="Arial Unicode MS" w:hAnsi="Times New Roman" w:cs="Times New Roman"/>
          <w:color w:val="000000"/>
          <w:sz w:val="28"/>
          <w:szCs w:val="28"/>
          <w:lang w:eastAsia="ru-RU" w:bidi="ru-RU"/>
        </w:rPr>
      </w:pPr>
      <w:r w:rsidRPr="00803FF5">
        <w:rPr>
          <w:rFonts w:ascii="Times New Roman" w:eastAsia="Arial Unicode MS" w:hAnsi="Times New Roman" w:cs="Times New Roman"/>
          <w:color w:val="000000"/>
          <w:sz w:val="28"/>
          <w:szCs w:val="28"/>
          <w:lang w:eastAsia="ru-RU" w:bidi="ru-RU"/>
        </w:rPr>
        <w:t>МУНИЦИПАЛЬНОГО ОБРАЗОВАНИЯ</w:t>
      </w:r>
    </w:p>
    <w:p w:rsidR="00803FF5" w:rsidRPr="00803FF5" w:rsidRDefault="00803FF5" w:rsidP="00803FF5">
      <w:pPr>
        <w:keepNext/>
        <w:keepLines/>
        <w:widowControl w:val="0"/>
        <w:spacing w:after="300" w:line="307" w:lineRule="exact"/>
        <w:jc w:val="center"/>
        <w:rPr>
          <w:rFonts w:ascii="Times New Roman" w:eastAsia="Arial Unicode MS" w:hAnsi="Times New Roman" w:cs="Times New Roman"/>
          <w:color w:val="000000"/>
          <w:sz w:val="28"/>
          <w:szCs w:val="28"/>
          <w:lang w:eastAsia="ru-RU" w:bidi="ru-RU"/>
        </w:rPr>
      </w:pPr>
      <w:bookmarkStart w:id="4" w:name="bookmark4"/>
      <w:r w:rsidRPr="00803FF5">
        <w:rPr>
          <w:rFonts w:ascii="Times New Roman" w:eastAsia="Arial Unicode MS" w:hAnsi="Times New Roman" w:cs="Times New Roman"/>
          <w:color w:val="000000"/>
          <w:sz w:val="28"/>
          <w:szCs w:val="28"/>
          <w:lang w:eastAsia="ru-RU" w:bidi="ru-RU"/>
        </w:rPr>
        <w:t>СМЕТАНИНСКОГО СЕЛЬСКОГО ПОСЕЛЕНИ</w:t>
      </w:r>
      <w:bookmarkEnd w:id="4"/>
      <w:r w:rsidRPr="00803FF5">
        <w:rPr>
          <w:rFonts w:ascii="Times New Roman" w:eastAsia="Arial Unicode MS" w:hAnsi="Times New Roman" w:cs="Times New Roman"/>
          <w:color w:val="000000"/>
          <w:sz w:val="28"/>
          <w:szCs w:val="28"/>
          <w:lang w:eastAsia="ru-RU" w:bidi="ru-RU"/>
        </w:rPr>
        <w:t xml:space="preserve">Я                                         СМОЛЕНСКОГО РАЙОНА СМОЛЕНСКОЙ ОБЛАСТИ </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8"/>
          <w:szCs w:val="28"/>
          <w:lang w:eastAsia="ru-RU" w:bidi="ru-RU"/>
        </w:rPr>
      </w:pPr>
      <w:r w:rsidRPr="00803FF5">
        <w:rPr>
          <w:rFonts w:ascii="Times New Roman" w:eastAsia="Arial Unicode MS" w:hAnsi="Times New Roman" w:cs="Times New Roman"/>
          <w:color w:val="000000"/>
          <w:sz w:val="28"/>
          <w:szCs w:val="28"/>
          <w:lang w:eastAsia="ru-RU" w:bidi="ru-RU"/>
        </w:rPr>
        <w:t>Правила благоустройства муниципального образования Сметанинского сельского поселения Смоленского района Смоленской области (далее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803FF5" w:rsidRPr="00803FF5" w:rsidRDefault="00803FF5" w:rsidP="00803FF5">
      <w:pPr>
        <w:widowControl w:val="0"/>
        <w:spacing w:after="0" w:line="240" w:lineRule="auto"/>
        <w:jc w:val="center"/>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bCs/>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1.Общие положения.</w:t>
      </w:r>
      <w:bookmarkEnd w:id="5"/>
    </w:p>
    <w:p w:rsidR="00803FF5" w:rsidRPr="00803FF5" w:rsidRDefault="00803FF5" w:rsidP="00803FF5">
      <w:pPr>
        <w:widowControl w:val="0"/>
        <w:spacing w:after="0" w:line="240" w:lineRule="auto"/>
        <w:jc w:val="center"/>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
        </w:numPr>
        <w:tabs>
          <w:tab w:val="left" w:pos="52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Правила устанавливают единые нормы и требования по благоустройству территории Сметанинского сельского поселения Смоленского района Смоленской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803FF5" w:rsidRPr="00803FF5" w:rsidRDefault="00803FF5" w:rsidP="00803FF5">
      <w:pPr>
        <w:widowControl w:val="0"/>
        <w:numPr>
          <w:ilvl w:val="0"/>
          <w:numId w:val="2"/>
        </w:numPr>
        <w:tabs>
          <w:tab w:val="left" w:pos="51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Настоящие Правила обязательны для исполнения всеми юридическими и физическими лицами на территории муниципального образования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Сметанинского сельского поселения Смоленского района Смоленской области  </w:t>
      </w:r>
    </w:p>
    <w:p w:rsidR="00803FF5" w:rsidRPr="00803FF5" w:rsidRDefault="00803FF5" w:rsidP="00803FF5">
      <w:pPr>
        <w:widowControl w:val="0"/>
        <w:numPr>
          <w:ilvl w:val="0"/>
          <w:numId w:val="2"/>
        </w:numPr>
        <w:tabs>
          <w:tab w:val="left" w:pos="51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Благоустройство территории сельского поселения обеспечивается:</w:t>
      </w:r>
    </w:p>
    <w:p w:rsidR="00803FF5" w:rsidRPr="00803FF5" w:rsidRDefault="00803FF5" w:rsidP="00803FF5">
      <w:pPr>
        <w:widowControl w:val="0"/>
        <w:numPr>
          <w:ilvl w:val="0"/>
          <w:numId w:val="3"/>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органами местного самоуправления Сметанинского сельского поселения Смоленского района Смоленской области (далее - органы местного самоуправления), осуществляющими организационную и контролирующую функции;</w:t>
      </w:r>
    </w:p>
    <w:p w:rsidR="00803FF5" w:rsidRPr="00803FF5" w:rsidRDefault="00803FF5" w:rsidP="00803FF5">
      <w:pPr>
        <w:widowControl w:val="0"/>
        <w:numPr>
          <w:ilvl w:val="0"/>
          <w:numId w:val="3"/>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организациями, выполняющими работы по содержанию и благоустройству муниципального образования;</w:t>
      </w:r>
    </w:p>
    <w:p w:rsidR="00803FF5" w:rsidRPr="00803FF5" w:rsidRDefault="00803FF5" w:rsidP="00803FF5">
      <w:pPr>
        <w:widowControl w:val="0"/>
        <w:numPr>
          <w:ilvl w:val="0"/>
          <w:numId w:val="3"/>
        </w:numPr>
        <w:tabs>
          <w:tab w:val="left" w:pos="31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803FF5" w:rsidRPr="00803FF5" w:rsidRDefault="00803FF5" w:rsidP="00803FF5">
      <w:pPr>
        <w:widowControl w:val="0"/>
        <w:numPr>
          <w:ilvl w:val="0"/>
          <w:numId w:val="2"/>
        </w:numPr>
        <w:tabs>
          <w:tab w:val="left" w:pos="5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К деятельности по благоустройству территории сельского поселения относится разработка проектной документации по благоустройству территории, </w:t>
      </w:r>
      <w:r w:rsidRPr="00803FF5">
        <w:rPr>
          <w:rFonts w:ascii="Times New Roman" w:eastAsia="Arial Unicode MS" w:hAnsi="Times New Roman" w:cs="Times New Roman"/>
          <w:color w:val="000000"/>
          <w:sz w:val="26"/>
          <w:szCs w:val="26"/>
          <w:lang w:eastAsia="ru-RU" w:bidi="ru-RU"/>
        </w:rPr>
        <w:lastRenderedPageBreak/>
        <w:t>выполнение мероприятий по благоустройству территории и содержание объектов благоустройства.</w:t>
      </w:r>
    </w:p>
    <w:p w:rsidR="00803FF5" w:rsidRPr="00803FF5" w:rsidRDefault="00803FF5" w:rsidP="00803FF5">
      <w:pPr>
        <w:widowControl w:val="0"/>
        <w:spacing w:after="0" w:line="240" w:lineRule="auto"/>
        <w:jc w:val="both"/>
        <w:rPr>
          <w:rFonts w:ascii="Arial Unicode MS" w:eastAsia="Arial Unicode MS" w:hAnsi="Arial Unicode MS" w:cs="Arial Unicode MS"/>
          <w:b/>
          <w:color w:val="000000"/>
          <w:sz w:val="24"/>
          <w:szCs w:val="24"/>
          <w:lang w:eastAsia="ru-RU" w:bidi="ru-RU"/>
        </w:rPr>
      </w:pPr>
      <w:r w:rsidRPr="00803FF5">
        <w:rPr>
          <w:rFonts w:ascii="Times New Roman" w:eastAsia="Arial Unicode MS" w:hAnsi="Times New Roman" w:cs="Times New Roman"/>
          <w:b/>
          <w:color w:val="000000"/>
          <w:sz w:val="26"/>
          <w:szCs w:val="26"/>
          <w:lang w:eastAsia="ru-RU" w:bidi="ru-RU"/>
        </w:rPr>
        <w:t>Участниками деятельности по благоустройству выступают:</w:t>
      </w:r>
    </w:p>
    <w:p w:rsidR="00803FF5" w:rsidRPr="00803FF5" w:rsidRDefault="00803FF5" w:rsidP="00803FF5">
      <w:pPr>
        <w:widowControl w:val="0"/>
        <w:numPr>
          <w:ilvl w:val="0"/>
          <w:numId w:val="3"/>
        </w:numPr>
        <w:tabs>
          <w:tab w:val="left" w:pos="31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i/>
          <w:color w:val="000000"/>
          <w:sz w:val="26"/>
          <w:szCs w:val="26"/>
          <w:u w:val="single"/>
          <w:lang w:eastAsia="ru-RU" w:bidi="ru-RU"/>
        </w:rPr>
        <w:t>население муниципального образования</w:t>
      </w:r>
      <w:r w:rsidRPr="00803FF5">
        <w:rPr>
          <w:rFonts w:ascii="Times New Roman" w:eastAsia="Arial Unicode MS" w:hAnsi="Times New Roman" w:cs="Times New Roman"/>
          <w:color w:val="000000"/>
          <w:sz w:val="26"/>
          <w:szCs w:val="26"/>
          <w:lang w:eastAsia="ru-RU" w:bidi="ru-RU"/>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803FF5" w:rsidRPr="00803FF5" w:rsidRDefault="00803FF5" w:rsidP="00803FF5">
      <w:pPr>
        <w:widowControl w:val="0"/>
        <w:numPr>
          <w:ilvl w:val="0"/>
          <w:numId w:val="3"/>
        </w:numPr>
        <w:tabs>
          <w:tab w:val="left" w:pos="31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i/>
          <w:color w:val="000000"/>
          <w:sz w:val="26"/>
          <w:szCs w:val="26"/>
          <w:u w:val="single"/>
          <w:lang w:eastAsia="ru-RU" w:bidi="ru-RU"/>
        </w:rPr>
        <w:t>представители органов местного самоуправления</w:t>
      </w:r>
      <w:r w:rsidRPr="00803FF5">
        <w:rPr>
          <w:rFonts w:ascii="Times New Roman" w:eastAsia="Arial Unicode MS" w:hAnsi="Times New Roman" w:cs="Times New Roman"/>
          <w:color w:val="000000"/>
          <w:sz w:val="26"/>
          <w:szCs w:val="26"/>
          <w:lang w:eastAsia="ru-RU" w:bidi="ru-RU"/>
        </w:rPr>
        <w:t>, которые формируют техническое задание, выбирают исполнителей и обеспечивают финансирование в пределах своих полномочий;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w:t>
      </w:r>
      <w:r w:rsidRPr="00803FF5">
        <w:rPr>
          <w:rFonts w:ascii="Times New Roman" w:eastAsia="Arial Unicode MS" w:hAnsi="Times New Roman" w:cs="Times New Roman"/>
          <w:i/>
          <w:color w:val="000000"/>
          <w:sz w:val="26"/>
          <w:szCs w:val="26"/>
          <w:u w:val="single"/>
          <w:lang w:eastAsia="ru-RU" w:bidi="ru-RU"/>
        </w:rPr>
        <w:t>хозяйствующие субъекты</w:t>
      </w:r>
      <w:r w:rsidRPr="00803FF5">
        <w:rPr>
          <w:rFonts w:ascii="Times New Roman" w:eastAsia="Arial Unicode MS" w:hAnsi="Times New Roman" w:cs="Times New Roman"/>
          <w:color w:val="000000"/>
          <w:sz w:val="26"/>
          <w:szCs w:val="26"/>
          <w:lang w:eastAsia="ru-RU" w:bidi="ru-RU"/>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03FF5" w:rsidRPr="00803FF5" w:rsidRDefault="00803FF5" w:rsidP="00803FF5">
      <w:pPr>
        <w:widowControl w:val="0"/>
        <w:numPr>
          <w:ilvl w:val="0"/>
          <w:numId w:val="3"/>
        </w:numPr>
        <w:tabs>
          <w:tab w:val="left" w:pos="31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i/>
          <w:color w:val="000000"/>
          <w:sz w:val="26"/>
          <w:szCs w:val="26"/>
          <w:u w:val="single"/>
          <w:lang w:eastAsia="ru-RU" w:bidi="ru-RU"/>
        </w:rPr>
        <w:t>представители профессионального сообщества</w:t>
      </w:r>
      <w:r w:rsidRPr="00803FF5">
        <w:rPr>
          <w:rFonts w:ascii="Times New Roman" w:eastAsia="Arial Unicode MS" w:hAnsi="Times New Roman" w:cs="Times New Roman"/>
          <w:color w:val="000000"/>
          <w:sz w:val="26"/>
          <w:szCs w:val="26"/>
          <w:lang w:eastAsia="ru-RU" w:bidi="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03FF5" w:rsidRPr="00803FF5" w:rsidRDefault="00803FF5" w:rsidP="00803FF5">
      <w:pPr>
        <w:widowControl w:val="0"/>
        <w:numPr>
          <w:ilvl w:val="0"/>
          <w:numId w:val="3"/>
        </w:numPr>
        <w:tabs>
          <w:tab w:val="left" w:pos="31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i/>
          <w:color w:val="000000"/>
          <w:sz w:val="26"/>
          <w:szCs w:val="26"/>
          <w:u w:val="single"/>
          <w:lang w:eastAsia="ru-RU" w:bidi="ru-RU"/>
        </w:rPr>
        <w:t>исполнители работ</w:t>
      </w:r>
      <w:r w:rsidRPr="00803FF5">
        <w:rPr>
          <w:rFonts w:ascii="Times New Roman" w:eastAsia="Arial Unicode MS" w:hAnsi="Times New Roman" w:cs="Times New Roman"/>
          <w:color w:val="000000"/>
          <w:sz w:val="26"/>
          <w:szCs w:val="26"/>
          <w:lang w:eastAsia="ru-RU" w:bidi="ru-RU"/>
        </w:rPr>
        <w:t>, специалисты по благоустройству и озеленению, в том числе возведению малых архитектурных форм;</w:t>
      </w:r>
    </w:p>
    <w:p w:rsidR="00803FF5" w:rsidRPr="00803FF5" w:rsidRDefault="00803FF5" w:rsidP="00803FF5">
      <w:pPr>
        <w:widowControl w:val="0"/>
        <w:numPr>
          <w:ilvl w:val="0"/>
          <w:numId w:val="3"/>
        </w:numPr>
        <w:tabs>
          <w:tab w:val="left" w:pos="20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i/>
          <w:color w:val="000000"/>
          <w:sz w:val="26"/>
          <w:szCs w:val="26"/>
          <w:u w:val="single"/>
          <w:lang w:eastAsia="ru-RU" w:bidi="ru-RU"/>
        </w:rPr>
        <w:t>иные заинтересованные</w:t>
      </w:r>
      <w:r w:rsidRPr="00803FF5">
        <w:rPr>
          <w:rFonts w:ascii="Times New Roman" w:eastAsia="Arial Unicode MS" w:hAnsi="Times New Roman" w:cs="Times New Roman"/>
          <w:color w:val="000000"/>
          <w:sz w:val="26"/>
          <w:szCs w:val="26"/>
          <w:lang w:eastAsia="ru-RU" w:bidi="ru-RU"/>
        </w:rPr>
        <w:t xml:space="preserve"> в благоустройстве территории лица.</w:t>
      </w:r>
    </w:p>
    <w:p w:rsidR="00803FF5" w:rsidRPr="00803FF5" w:rsidRDefault="00803FF5" w:rsidP="00803FF5">
      <w:pPr>
        <w:widowControl w:val="0"/>
        <w:numPr>
          <w:ilvl w:val="0"/>
          <w:numId w:val="2"/>
        </w:numPr>
        <w:tabs>
          <w:tab w:val="left" w:pos="58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уборки и содержания иных территорий осуществляется органом местного самоуправления.</w:t>
      </w:r>
    </w:p>
    <w:p w:rsidR="00803FF5" w:rsidRPr="00803FF5" w:rsidRDefault="00803FF5" w:rsidP="00803FF5">
      <w:pPr>
        <w:widowControl w:val="0"/>
        <w:numPr>
          <w:ilvl w:val="0"/>
          <w:numId w:val="2"/>
        </w:numPr>
        <w:tabs>
          <w:tab w:val="left" w:pos="596"/>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В настоящих Правилах используются следующие понятия: </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благоустройство </w:t>
      </w:r>
      <w:r w:rsidRPr="00803FF5">
        <w:rPr>
          <w:rFonts w:ascii="Times New Roman" w:eastAsia="Arial Unicode MS" w:hAnsi="Times New Roman" w:cs="Times New Roman"/>
          <w:color w:val="000000"/>
          <w:sz w:val="26"/>
          <w:szCs w:val="26"/>
          <w:lang w:eastAsia="ru-RU" w:bidi="ru-RU"/>
        </w:rPr>
        <w:t>- комплекс мероприятий по содержанию территории Сметанинского сельского поселения Смоленского района Смоленской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содержание территории - </w:t>
      </w:r>
      <w:r w:rsidRPr="00803FF5">
        <w:rPr>
          <w:rFonts w:ascii="Times New Roman" w:eastAsia="Arial Unicode MS" w:hAnsi="Times New Roman" w:cs="Times New Roman"/>
          <w:color w:val="000000"/>
          <w:sz w:val="26"/>
          <w:szCs w:val="26"/>
          <w:lang w:eastAsia="ru-RU" w:bidi="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уборка территории </w:t>
      </w:r>
      <w:r w:rsidRPr="00803FF5">
        <w:rPr>
          <w:rFonts w:ascii="Times New Roman" w:eastAsia="Arial Unicode MS" w:hAnsi="Times New Roman" w:cs="Times New Roman"/>
          <w:color w:val="000000"/>
          <w:sz w:val="26"/>
          <w:szCs w:val="26"/>
          <w:lang w:eastAsia="ru-RU" w:bidi="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объекты благоустройства </w:t>
      </w:r>
      <w:r w:rsidRPr="00803FF5">
        <w:rPr>
          <w:rFonts w:ascii="Times New Roman" w:eastAsia="Arial Unicode MS" w:hAnsi="Times New Roman" w:cs="Times New Roman"/>
          <w:color w:val="000000"/>
          <w:sz w:val="26"/>
          <w:szCs w:val="26"/>
          <w:lang w:eastAsia="ru-RU" w:bidi="ru-RU"/>
        </w:rPr>
        <w:t>- территории Сметанинского сельского поселения Смоленского района Смоленской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элементы объектов благоустройства - </w:t>
      </w:r>
      <w:r w:rsidRPr="00803FF5">
        <w:rPr>
          <w:rFonts w:ascii="Times New Roman" w:eastAsia="Arial Unicode MS" w:hAnsi="Times New Roman" w:cs="Times New Roman"/>
          <w:color w:val="000000"/>
          <w:sz w:val="26"/>
          <w:szCs w:val="26"/>
          <w:lang w:eastAsia="ru-RU" w:bidi="ru-RU"/>
        </w:rPr>
        <w:t xml:space="preserve">конструктивные и функциональные составляющие объектов благоустройства, определяющие их внешний вид, </w:t>
      </w:r>
      <w:r w:rsidRPr="00803FF5">
        <w:rPr>
          <w:rFonts w:ascii="Times New Roman" w:eastAsia="Arial Unicode MS" w:hAnsi="Times New Roman" w:cs="Times New Roman"/>
          <w:color w:val="000000"/>
          <w:sz w:val="26"/>
          <w:szCs w:val="26"/>
          <w:lang w:eastAsia="ru-RU" w:bidi="ru-RU"/>
        </w:rPr>
        <w:lastRenderedPageBreak/>
        <w:t>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зеленые насаждения - </w:t>
      </w:r>
      <w:r w:rsidRPr="00803FF5">
        <w:rPr>
          <w:rFonts w:ascii="Times New Roman" w:eastAsia="Arial Unicode MS" w:hAnsi="Times New Roman" w:cs="Times New Roman"/>
          <w:color w:val="000000"/>
          <w:sz w:val="26"/>
          <w:szCs w:val="26"/>
          <w:lang w:eastAsia="ru-RU" w:bidi="ru-RU"/>
        </w:rPr>
        <w:t>древесно-кустарниковая и травянистая растительность естественного и искусственного происхождения;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элементы озеленения - </w:t>
      </w:r>
      <w:r w:rsidRPr="00803FF5">
        <w:rPr>
          <w:rFonts w:ascii="Times New Roman" w:eastAsia="Arial Unicode MS" w:hAnsi="Times New Roman" w:cs="Times New Roman"/>
          <w:color w:val="000000"/>
          <w:sz w:val="26"/>
          <w:szCs w:val="26"/>
          <w:lang w:eastAsia="ru-RU" w:bidi="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газон - </w:t>
      </w:r>
      <w:r w:rsidRPr="00803FF5">
        <w:rPr>
          <w:rFonts w:ascii="Times New Roman" w:eastAsia="Arial Unicode MS" w:hAnsi="Times New Roman" w:cs="Times New Roman"/>
          <w:color w:val="000000"/>
          <w:sz w:val="26"/>
          <w:szCs w:val="26"/>
          <w:lang w:eastAsia="ru-RU" w:bidi="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цветник - </w:t>
      </w:r>
      <w:r w:rsidRPr="00803FF5">
        <w:rPr>
          <w:rFonts w:ascii="Times New Roman" w:eastAsia="Arial Unicode MS" w:hAnsi="Times New Roman" w:cs="Times New Roman"/>
          <w:color w:val="000000"/>
          <w:sz w:val="26"/>
          <w:szCs w:val="26"/>
          <w:lang w:eastAsia="ru-RU"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повреждение зеленых насаждений - </w:t>
      </w:r>
      <w:r w:rsidRPr="00803FF5">
        <w:rPr>
          <w:rFonts w:ascii="Times New Roman" w:eastAsia="Arial Unicode MS" w:hAnsi="Times New Roman" w:cs="Times New Roman"/>
          <w:color w:val="000000"/>
          <w:sz w:val="26"/>
          <w:szCs w:val="26"/>
          <w:lang w:eastAsia="ru-RU" w:bidi="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уничтожение зеленых насаждений - </w:t>
      </w:r>
      <w:r w:rsidRPr="00803FF5">
        <w:rPr>
          <w:rFonts w:ascii="Times New Roman" w:eastAsia="Arial Unicode MS" w:hAnsi="Times New Roman" w:cs="Times New Roman"/>
          <w:color w:val="000000"/>
          <w:sz w:val="26"/>
          <w:szCs w:val="26"/>
          <w:lang w:eastAsia="ru-RU" w:bidi="ru-RU"/>
        </w:rPr>
        <w:t xml:space="preserve">повреждение зеленых насаждений, повлекшее прекращение их роста или гибель растения; </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компенсационное озеленение - </w:t>
      </w:r>
      <w:r w:rsidRPr="00803FF5">
        <w:rPr>
          <w:rFonts w:ascii="Times New Roman" w:eastAsia="Arial Unicode MS" w:hAnsi="Times New Roman" w:cs="Times New Roman"/>
          <w:color w:val="000000"/>
          <w:sz w:val="26"/>
          <w:szCs w:val="26"/>
          <w:lang w:eastAsia="ru-RU" w:bidi="ru-RU"/>
        </w:rPr>
        <w:t>воспроизводство зеленых насаждений взамен уничтоженных или поврежденных;</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вырубка деревьев и кустарников (снос зеленых насаждений) </w:t>
      </w:r>
      <w:r w:rsidRPr="00803FF5">
        <w:rPr>
          <w:rFonts w:ascii="Times New Roman" w:eastAsia="Arial Unicode MS" w:hAnsi="Times New Roman" w:cs="Times New Roman"/>
          <w:color w:val="000000"/>
          <w:sz w:val="26"/>
          <w:szCs w:val="26"/>
          <w:lang w:eastAsia="ru-RU" w:bidi="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пересадка зеленых насаждений - </w:t>
      </w:r>
      <w:r w:rsidRPr="00803FF5">
        <w:rPr>
          <w:rFonts w:ascii="Times New Roman" w:eastAsia="Arial Unicode MS" w:hAnsi="Times New Roman" w:cs="Times New Roman"/>
          <w:color w:val="000000"/>
          <w:sz w:val="26"/>
          <w:szCs w:val="26"/>
          <w:lang w:eastAsia="ru-RU" w:bidi="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восстановительная стоимость зеленых насаждений - </w:t>
      </w:r>
      <w:r w:rsidRPr="00803FF5">
        <w:rPr>
          <w:rFonts w:ascii="Times New Roman" w:eastAsia="Arial Unicode MS" w:hAnsi="Times New Roman" w:cs="Times New Roman"/>
          <w:color w:val="000000"/>
          <w:sz w:val="26"/>
          <w:szCs w:val="26"/>
          <w:lang w:eastAsia="ru-RU" w:bidi="ru-RU"/>
        </w:rPr>
        <w:t>стоимость зеленых насаждений, которая устанавливается для исчисления их ценности при их сносе, пересадке и уничтожении;</w:t>
      </w:r>
    </w:p>
    <w:p w:rsidR="00803FF5" w:rsidRPr="00803FF5" w:rsidRDefault="00803FF5" w:rsidP="00803FF5">
      <w:pPr>
        <w:widowControl w:val="0"/>
        <w:tabs>
          <w:tab w:val="left" w:pos="7579"/>
        </w:tabs>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реконструкция зеленых насаждений - </w:t>
      </w:r>
      <w:r w:rsidRPr="00803FF5">
        <w:rPr>
          <w:rFonts w:ascii="Times New Roman" w:eastAsia="Arial Unicode MS" w:hAnsi="Times New Roman" w:cs="Times New Roman"/>
          <w:color w:val="000000"/>
          <w:sz w:val="26"/>
          <w:szCs w:val="26"/>
          <w:lang w:eastAsia="ru-RU" w:bidi="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03FF5" w:rsidRPr="00803FF5" w:rsidRDefault="00803FF5" w:rsidP="00803FF5">
      <w:pPr>
        <w:widowControl w:val="0"/>
        <w:tabs>
          <w:tab w:val="left" w:pos="757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санитарная рубка - </w:t>
      </w:r>
      <w:r w:rsidRPr="00803FF5">
        <w:rPr>
          <w:rFonts w:ascii="Times New Roman" w:eastAsia="Arial Unicode MS" w:hAnsi="Times New Roman" w:cs="Times New Roman"/>
          <w:color w:val="000000"/>
          <w:sz w:val="26"/>
          <w:szCs w:val="26"/>
          <w:lang w:eastAsia="ru-RU" w:bidi="ru-RU"/>
        </w:rPr>
        <w:t>вырубка (снос) сухостойных, больных деревьев и кустарников, не подлежащих лечению и оздоровлению;</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рубка ухода - </w:t>
      </w:r>
      <w:r w:rsidRPr="00803FF5">
        <w:rPr>
          <w:rFonts w:ascii="Times New Roman" w:eastAsia="Arial Unicode MS" w:hAnsi="Times New Roman" w:cs="Times New Roman"/>
          <w:color w:val="000000"/>
          <w:sz w:val="26"/>
          <w:szCs w:val="26"/>
          <w:lang w:eastAsia="ru-RU" w:bidi="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адресные реквизиты - </w:t>
      </w:r>
      <w:r w:rsidRPr="00803FF5">
        <w:rPr>
          <w:rFonts w:ascii="Arial Unicode MS" w:eastAsia="Arial Unicode MS" w:hAnsi="Arial Unicode MS" w:cs="Arial Unicode MS"/>
          <w:color w:val="000000"/>
          <w:sz w:val="24"/>
          <w:szCs w:val="24"/>
          <w:lang w:eastAsia="ru-RU" w:bidi="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земляные работы - </w:t>
      </w:r>
      <w:r w:rsidRPr="00803FF5">
        <w:rPr>
          <w:rFonts w:ascii="Arial Unicode MS" w:eastAsia="Arial Unicode MS" w:hAnsi="Arial Unicode MS" w:cs="Arial Unicode MS"/>
          <w:color w:val="000000"/>
          <w:sz w:val="24"/>
          <w:szCs w:val="24"/>
          <w:lang w:eastAsia="ru-RU" w:bidi="ru-RU"/>
        </w:rPr>
        <w:t xml:space="preserve">ремонтные, дорожные и иные работы, связанные со вскрытием </w:t>
      </w:r>
      <w:r w:rsidRPr="00803FF5">
        <w:rPr>
          <w:rFonts w:ascii="Arial Unicode MS" w:eastAsia="Arial Unicode MS" w:hAnsi="Arial Unicode MS" w:cs="Arial Unicode MS"/>
          <w:color w:val="000000"/>
          <w:sz w:val="24"/>
          <w:szCs w:val="24"/>
          <w:lang w:eastAsia="ru-RU" w:bidi="ru-RU"/>
        </w:rPr>
        <w:lastRenderedPageBreak/>
        <w:t>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инженерные коммуникации </w:t>
      </w:r>
      <w:r w:rsidRPr="00803FF5">
        <w:rPr>
          <w:rFonts w:ascii="Arial Unicode MS" w:eastAsia="Arial Unicode MS" w:hAnsi="Arial Unicode MS" w:cs="Arial Unicode MS"/>
          <w:color w:val="000000"/>
          <w:sz w:val="24"/>
          <w:szCs w:val="24"/>
          <w:lang w:eastAsia="ru-RU" w:bidi="ru-RU"/>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работы по восстановлению благоустройства </w:t>
      </w:r>
      <w:r w:rsidRPr="00803FF5">
        <w:rPr>
          <w:rFonts w:ascii="Times New Roman" w:eastAsia="Arial Unicode MS" w:hAnsi="Times New Roman" w:cs="Times New Roman"/>
          <w:color w:val="000000"/>
          <w:sz w:val="26"/>
          <w:szCs w:val="26"/>
          <w:lang w:eastAsia="ru-RU" w:bidi="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проектная документация по благоустройству территорий </w:t>
      </w:r>
      <w:r w:rsidRPr="00803FF5">
        <w:rPr>
          <w:rFonts w:ascii="Times New Roman" w:eastAsia="Arial Unicode MS" w:hAnsi="Times New Roman" w:cs="Times New Roman"/>
          <w:color w:val="000000"/>
          <w:sz w:val="26"/>
          <w:szCs w:val="26"/>
          <w:lang w:eastAsia="ru-RU" w:bidi="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проект благоустройства - </w:t>
      </w:r>
      <w:r w:rsidRPr="00803FF5">
        <w:rPr>
          <w:rFonts w:ascii="Times New Roman" w:eastAsia="Arial Unicode MS" w:hAnsi="Times New Roman" w:cs="Times New Roman"/>
          <w:color w:val="000000"/>
          <w:sz w:val="26"/>
          <w:szCs w:val="26"/>
          <w:lang w:eastAsia="ru-RU"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содержание объекта благоустройства - </w:t>
      </w:r>
      <w:r w:rsidRPr="00803FF5">
        <w:rPr>
          <w:rFonts w:ascii="Times New Roman" w:eastAsia="Arial Unicode MS" w:hAnsi="Times New Roman" w:cs="Times New Roman"/>
          <w:color w:val="000000"/>
          <w:sz w:val="26"/>
          <w:szCs w:val="26"/>
          <w:lang w:eastAsia="ru-RU" w:bidi="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дворовая территория - </w:t>
      </w:r>
      <w:r w:rsidRPr="00803FF5">
        <w:rPr>
          <w:rFonts w:ascii="Times New Roman" w:eastAsia="Arial Unicode MS" w:hAnsi="Times New Roman" w:cs="Times New Roman"/>
          <w:color w:val="000000"/>
          <w:sz w:val="26"/>
          <w:szCs w:val="26"/>
          <w:lang w:eastAsia="ru-RU" w:bidi="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фасад - </w:t>
      </w:r>
      <w:r w:rsidRPr="00803FF5">
        <w:rPr>
          <w:rFonts w:ascii="Times New Roman" w:eastAsia="Arial Unicode MS" w:hAnsi="Times New Roman" w:cs="Times New Roman"/>
          <w:color w:val="000000"/>
          <w:sz w:val="26"/>
          <w:szCs w:val="26"/>
          <w:lang w:eastAsia="ru-RU"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03FF5" w:rsidRPr="00803FF5" w:rsidRDefault="00803FF5" w:rsidP="00803FF5">
      <w:pPr>
        <w:widowControl w:val="0"/>
        <w:spacing w:after="0" w:line="240" w:lineRule="auto"/>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объекты (средства) наружного освещения (осветительное оборудование) </w:t>
      </w:r>
      <w:r w:rsidRPr="00803FF5">
        <w:rPr>
          <w:rFonts w:ascii="Times New Roman" w:eastAsia="Arial Unicode MS" w:hAnsi="Times New Roman" w:cs="Times New Roman"/>
          <w:b/>
          <w:bCs/>
          <w:color w:val="000000"/>
          <w:sz w:val="26"/>
          <w:szCs w:val="26"/>
          <w:lang w:eastAsia="ru-RU" w:bidi="ru-RU"/>
        </w:rPr>
        <w:t>-</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w:t>
      </w:r>
      <w:r w:rsidRPr="00803FF5">
        <w:rPr>
          <w:rFonts w:ascii="Times New Roman" w:eastAsia="Arial Unicode MS" w:hAnsi="Times New Roman" w:cs="Times New Roman"/>
          <w:color w:val="000000"/>
          <w:sz w:val="26"/>
          <w:szCs w:val="26"/>
          <w:lang w:eastAsia="ru-RU" w:bidi="ru-RU"/>
        </w:rPr>
        <w:lastRenderedPageBreak/>
        <w:t>железобетонных и других конструкциях зданий, строений и сооружений и в иных местах общественного пользования;</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информационные конструкции (средства размещения информации) - </w:t>
      </w:r>
      <w:r w:rsidRPr="00803FF5">
        <w:rPr>
          <w:rFonts w:ascii="Times New Roman" w:eastAsia="Arial Unicode MS" w:hAnsi="Times New Roman" w:cs="Times New Roman"/>
          <w:color w:val="000000"/>
          <w:sz w:val="26"/>
          <w:szCs w:val="26"/>
          <w:lang w:eastAsia="ru-RU"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бункер-накопитель - </w:t>
      </w:r>
      <w:r w:rsidRPr="00803FF5">
        <w:rPr>
          <w:rFonts w:ascii="Times New Roman" w:eastAsia="Arial Unicode MS" w:hAnsi="Times New Roman" w:cs="Times New Roman"/>
          <w:color w:val="000000"/>
          <w:sz w:val="26"/>
          <w:szCs w:val="26"/>
          <w:lang w:eastAsia="ru-RU" w:bidi="ru-RU"/>
        </w:rPr>
        <w:t>специализированная емкость для сбора крупногабаритного и другого мусора объемом более 2 кубических метров.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контейнер - </w:t>
      </w:r>
      <w:r w:rsidRPr="00803FF5">
        <w:rPr>
          <w:rFonts w:ascii="Times New Roman" w:eastAsia="Arial Unicode MS" w:hAnsi="Times New Roman" w:cs="Times New Roman"/>
          <w:color w:val="000000"/>
          <w:sz w:val="26"/>
          <w:szCs w:val="26"/>
          <w:lang w:eastAsia="ru-RU" w:bidi="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урна </w:t>
      </w:r>
      <w:r w:rsidRPr="00803FF5">
        <w:rPr>
          <w:rFonts w:ascii="Times New Roman" w:eastAsia="Arial Unicode MS" w:hAnsi="Times New Roman" w:cs="Times New Roman"/>
          <w:color w:val="000000"/>
          <w:sz w:val="26"/>
          <w:szCs w:val="26"/>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контейнерная площадка - </w:t>
      </w:r>
      <w:r w:rsidRPr="00803FF5">
        <w:rPr>
          <w:rFonts w:ascii="Times New Roman" w:eastAsia="Arial Unicode MS" w:hAnsi="Times New Roman" w:cs="Times New Roman"/>
          <w:color w:val="000000"/>
          <w:sz w:val="26"/>
          <w:szCs w:val="26"/>
          <w:lang w:eastAsia="ru-RU" w:bidi="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несанкционированная свалка мусора - </w:t>
      </w:r>
      <w:r w:rsidRPr="00803FF5">
        <w:rPr>
          <w:rFonts w:ascii="Times New Roman" w:eastAsia="Arial Unicode MS" w:hAnsi="Times New Roman" w:cs="Times New Roman"/>
          <w:color w:val="000000"/>
          <w:sz w:val="26"/>
          <w:szCs w:val="26"/>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домовладение - </w:t>
      </w:r>
      <w:r w:rsidRPr="00803FF5">
        <w:rPr>
          <w:rFonts w:ascii="Times New Roman" w:eastAsia="Arial Unicode MS" w:hAnsi="Times New Roman" w:cs="Times New Roman"/>
          <w:color w:val="000000"/>
          <w:sz w:val="26"/>
          <w:szCs w:val="26"/>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малые архитектурные формы (МАФ) </w:t>
      </w:r>
      <w:r w:rsidRPr="00803FF5">
        <w:rPr>
          <w:rFonts w:ascii="Times New Roman" w:eastAsia="Arial Unicode MS" w:hAnsi="Times New Roman" w:cs="Times New Roman"/>
          <w:color w:val="000000"/>
          <w:sz w:val="26"/>
          <w:szCs w:val="26"/>
          <w:lang w:eastAsia="ru-RU" w:bidi="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Pr="00803FF5">
        <w:rPr>
          <w:rFonts w:ascii="Times New Roman" w:eastAsia="Arial Unicode MS" w:hAnsi="Times New Roman" w:cs="Times New Roman"/>
          <w:color w:val="000000"/>
          <w:sz w:val="26"/>
          <w:szCs w:val="26"/>
          <w:lang w:eastAsia="ru-RU" w:bidi="ru-RU"/>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ордер - </w:t>
      </w:r>
      <w:r w:rsidRPr="00803FF5">
        <w:rPr>
          <w:rFonts w:ascii="Arial Unicode MS" w:eastAsia="Arial Unicode MS" w:hAnsi="Arial Unicode MS" w:cs="Arial Unicode MS"/>
          <w:color w:val="000000"/>
          <w:sz w:val="24"/>
          <w:szCs w:val="24"/>
          <w:lang w:eastAsia="ru-RU" w:bidi="ru-RU"/>
        </w:rPr>
        <w:t>специальное разрешение на производство земляных работ, выдаваемый администрацией сельского поселения.</w:t>
      </w:r>
    </w:p>
    <w:p w:rsidR="00803FF5" w:rsidRPr="00803FF5" w:rsidRDefault="00803FF5" w:rsidP="00803FF5">
      <w:pPr>
        <w:widowControl w:val="0"/>
        <w:tabs>
          <w:tab w:val="left" w:pos="298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временные объекты - </w:t>
      </w:r>
      <w:r w:rsidRPr="00803FF5">
        <w:rPr>
          <w:rFonts w:ascii="Arial Unicode MS" w:eastAsia="Arial Unicode MS" w:hAnsi="Arial Unicode MS" w:cs="Arial Unicode MS"/>
          <w:color w:val="000000"/>
          <w:sz w:val="24"/>
          <w:szCs w:val="24"/>
          <w:lang w:eastAsia="ru-RU" w:bidi="ru-RU"/>
        </w:rPr>
        <w:t>объекты, предназначенные для осуществления производственной и</w:t>
      </w:r>
      <w:r w:rsidRPr="00803FF5">
        <w:rPr>
          <w:rFonts w:ascii="Arial Unicode MS" w:eastAsia="Arial Unicode MS" w:hAnsi="Arial Unicode MS" w:cs="Arial Unicode MS"/>
          <w:color w:val="000000"/>
          <w:sz w:val="24"/>
          <w:szCs w:val="24"/>
          <w:lang w:eastAsia="ru-RU" w:bidi="ru-RU"/>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Pr="00803FF5">
        <w:rPr>
          <w:rFonts w:ascii="Arial Unicode MS" w:eastAsia="Arial Unicode MS" w:hAnsi="Arial Unicode MS" w:cs="Arial Unicode MS"/>
          <w:color w:val="000000"/>
          <w:sz w:val="24"/>
          <w:szCs w:val="24"/>
          <w:lang w:eastAsia="ru-RU" w:bidi="ru-RU"/>
        </w:rPr>
        <w:lastRenderedPageBreak/>
        <w:tab/>
        <w:t>являющейся обязательной в соответствии с законодательством.</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прилегающая территория </w:t>
      </w:r>
      <w:r w:rsidRPr="00803FF5">
        <w:rPr>
          <w:rFonts w:ascii="Times New Roman" w:eastAsia="Arial Unicode MS" w:hAnsi="Times New Roman" w:cs="Times New Roman"/>
          <w:color w:val="000000"/>
          <w:sz w:val="26"/>
          <w:szCs w:val="26"/>
          <w:lang w:eastAsia="ru-RU" w:bidi="ru-RU"/>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развитие объекта благоустройства - </w:t>
      </w:r>
      <w:r w:rsidRPr="00803FF5">
        <w:rPr>
          <w:rFonts w:ascii="Times New Roman" w:eastAsia="Arial Unicode MS" w:hAnsi="Times New Roman" w:cs="Times New Roman"/>
          <w:color w:val="000000"/>
          <w:sz w:val="26"/>
          <w:szCs w:val="26"/>
          <w:lang w:eastAsia="ru-RU" w:bidi="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строительные отходы - </w:t>
      </w:r>
      <w:r w:rsidRPr="00803FF5">
        <w:rPr>
          <w:rFonts w:ascii="Times New Roman" w:eastAsia="Arial Unicode MS" w:hAnsi="Times New Roman" w:cs="Times New Roman"/>
          <w:color w:val="000000"/>
          <w:sz w:val="26"/>
          <w:szCs w:val="26"/>
          <w:lang w:eastAsia="ru-RU" w:bidi="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детская площадка - </w:t>
      </w:r>
      <w:r w:rsidRPr="00803FF5">
        <w:rPr>
          <w:rFonts w:ascii="Times New Roman" w:eastAsia="Arial Unicode MS" w:hAnsi="Times New Roman" w:cs="Times New Roman"/>
          <w:color w:val="000000"/>
          <w:sz w:val="26"/>
          <w:szCs w:val="26"/>
          <w:lang w:eastAsia="ru-RU" w:bidi="ru-RU"/>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bCs/>
          <w:color w:val="000000"/>
          <w:sz w:val="26"/>
          <w:szCs w:val="26"/>
          <w:lang w:eastAsia="ru-RU" w:bidi="ru-RU"/>
        </w:rPr>
        <w:t xml:space="preserve">- спортивная площадка - </w:t>
      </w:r>
      <w:r w:rsidRPr="00803FF5">
        <w:rPr>
          <w:rFonts w:ascii="Times New Roman" w:eastAsia="Arial Unicode MS" w:hAnsi="Times New Roman" w:cs="Times New Roman"/>
          <w:color w:val="000000"/>
          <w:sz w:val="26"/>
          <w:szCs w:val="26"/>
          <w:lang w:eastAsia="ru-RU" w:bidi="ru-RU"/>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площадка для выгула и дрессировки животных - </w:t>
      </w:r>
      <w:r w:rsidRPr="00803FF5">
        <w:rPr>
          <w:rFonts w:ascii="Times New Roman" w:eastAsia="Arial Unicode MS" w:hAnsi="Times New Roman" w:cs="Times New Roman"/>
          <w:color w:val="000000"/>
          <w:sz w:val="26"/>
          <w:szCs w:val="26"/>
          <w:lang w:eastAsia="ru-RU" w:bidi="ru-RU"/>
        </w:rPr>
        <w:t>участок земли, выделенный в установленном порядке для выгула и дрессировки животных;</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площадка автостоянки - </w:t>
      </w:r>
      <w:r w:rsidRPr="00803FF5">
        <w:rPr>
          <w:rFonts w:ascii="Times New Roman" w:eastAsia="Arial Unicode MS" w:hAnsi="Times New Roman" w:cs="Times New Roman"/>
          <w:color w:val="000000"/>
          <w:sz w:val="26"/>
          <w:szCs w:val="26"/>
          <w:lang w:eastAsia="ru-RU" w:bidi="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b/>
          <w:bCs/>
          <w:color w:val="000000"/>
          <w:sz w:val="26"/>
          <w:szCs w:val="26"/>
          <w:lang w:eastAsia="ru-RU" w:bidi="ru-RU"/>
        </w:rPr>
        <w:t xml:space="preserve">- строительная площадка - </w:t>
      </w:r>
      <w:r w:rsidRPr="00803FF5">
        <w:rPr>
          <w:rFonts w:ascii="Times New Roman" w:eastAsia="Arial Unicode MS" w:hAnsi="Times New Roman" w:cs="Times New Roman"/>
          <w:color w:val="000000"/>
          <w:sz w:val="26"/>
          <w:szCs w:val="26"/>
          <w:lang w:eastAsia="ru-RU" w:bidi="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 </w:t>
      </w:r>
      <w:r w:rsidRPr="00803FF5">
        <w:rPr>
          <w:rFonts w:ascii="Times New Roman" w:eastAsia="Arial Unicode MS" w:hAnsi="Times New Roman" w:cs="Times New Roman"/>
          <w:b/>
          <w:bCs/>
          <w:color w:val="000000"/>
          <w:sz w:val="26"/>
          <w:szCs w:val="26"/>
          <w:lang w:eastAsia="ru-RU" w:bidi="ru-RU"/>
        </w:rPr>
        <w:t xml:space="preserve">сезонное кафе - </w:t>
      </w:r>
      <w:r w:rsidRPr="00803FF5">
        <w:rPr>
          <w:rFonts w:ascii="Times New Roman" w:eastAsia="Arial Unicode MS" w:hAnsi="Times New Roman" w:cs="Times New Roman"/>
          <w:color w:val="000000"/>
          <w:sz w:val="26"/>
          <w:szCs w:val="26"/>
          <w:lang w:eastAsia="ru-RU" w:bidi="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keepNext/>
        <w:keepLines/>
        <w:widowControl w:val="0"/>
        <w:numPr>
          <w:ilvl w:val="0"/>
          <w:numId w:val="4"/>
        </w:numPr>
        <w:tabs>
          <w:tab w:val="left" w:pos="327"/>
        </w:tabs>
        <w:spacing w:after="0" w:line="240" w:lineRule="auto"/>
        <w:ind w:firstLine="522"/>
        <w:jc w:val="center"/>
        <w:outlineLvl w:val="0"/>
        <w:rPr>
          <w:rFonts w:ascii="Arial Unicode MS" w:eastAsia="Arial Unicode MS" w:hAnsi="Arial Unicode MS" w:cs="Arial Unicode MS"/>
          <w:color w:val="000000"/>
          <w:sz w:val="24"/>
          <w:szCs w:val="24"/>
          <w:lang w:eastAsia="ru-RU" w:bidi="ru-RU"/>
        </w:rPr>
      </w:pPr>
      <w:bookmarkStart w:id="6" w:name="bookmark6"/>
      <w:r w:rsidRPr="00803FF5">
        <w:rPr>
          <w:rFonts w:ascii="Times New Roman" w:eastAsia="Arial Unicode MS" w:hAnsi="Times New Roman" w:cs="Times New Roman"/>
          <w:color w:val="000000"/>
          <w:sz w:val="26"/>
          <w:szCs w:val="26"/>
          <w:lang w:eastAsia="ru-RU" w:bidi="ru-RU"/>
        </w:rPr>
        <w:t>Требования к объектам, элементам благоустройства и их содержанию.</w:t>
      </w:r>
      <w:bookmarkEnd w:id="6"/>
    </w:p>
    <w:p w:rsidR="00803FF5" w:rsidRPr="00803FF5" w:rsidRDefault="00803FF5" w:rsidP="00803FF5">
      <w:pPr>
        <w:keepNext/>
        <w:keepLines/>
        <w:widowControl w:val="0"/>
        <w:numPr>
          <w:ilvl w:val="1"/>
          <w:numId w:val="37"/>
        </w:numPr>
        <w:tabs>
          <w:tab w:val="left" w:pos="3754"/>
          <w:tab w:val="right" w:pos="9355"/>
        </w:tabs>
        <w:spacing w:after="0" w:line="240" w:lineRule="auto"/>
        <w:jc w:val="center"/>
        <w:outlineLvl w:val="0"/>
        <w:rPr>
          <w:rFonts w:ascii="Times New Roman" w:eastAsia="Arial Unicode MS" w:hAnsi="Times New Roman" w:cs="Times New Roman"/>
          <w:color w:val="000000"/>
          <w:sz w:val="26"/>
          <w:szCs w:val="26"/>
          <w:lang w:eastAsia="ru-RU" w:bidi="ru-RU"/>
        </w:rPr>
      </w:pPr>
      <w:bookmarkStart w:id="7" w:name="bookmark7"/>
      <w:r w:rsidRPr="00803FF5">
        <w:rPr>
          <w:rFonts w:ascii="Times New Roman" w:eastAsia="Arial Unicode MS" w:hAnsi="Times New Roman" w:cs="Times New Roman"/>
          <w:color w:val="000000"/>
          <w:sz w:val="26"/>
          <w:szCs w:val="26"/>
          <w:lang w:eastAsia="ru-RU" w:bidi="ru-RU"/>
        </w:rPr>
        <w:t>Общие требования</w:t>
      </w:r>
      <w:bookmarkEnd w:id="7"/>
    </w:p>
    <w:p w:rsidR="00803FF5" w:rsidRPr="00803FF5" w:rsidRDefault="00803FF5" w:rsidP="00803FF5">
      <w:pPr>
        <w:keepNext/>
        <w:keepLines/>
        <w:widowControl w:val="0"/>
        <w:tabs>
          <w:tab w:val="left" w:pos="3754"/>
          <w:tab w:val="right" w:pos="9355"/>
        </w:tabs>
        <w:spacing w:after="0" w:line="240" w:lineRule="auto"/>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4"/>
        </w:numPr>
        <w:tabs>
          <w:tab w:val="left" w:pos="171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При</w:t>
      </w:r>
      <w:r w:rsidRPr="00803FF5">
        <w:rPr>
          <w:rFonts w:ascii="Times New Roman" w:eastAsia="Arial Unicode MS" w:hAnsi="Times New Roman" w:cs="Times New Roman"/>
          <w:color w:val="000000"/>
          <w:sz w:val="26"/>
          <w:szCs w:val="26"/>
          <w:lang w:eastAsia="ru-RU" w:bidi="ru-RU"/>
        </w:rPr>
        <w:tab/>
        <w:t>проектировании, обустройстве и содержании объектов</w:t>
      </w:r>
    </w:p>
    <w:p w:rsidR="00803FF5" w:rsidRPr="00803FF5" w:rsidRDefault="00803FF5" w:rsidP="00803FF5">
      <w:pPr>
        <w:widowControl w:val="0"/>
        <w:tabs>
          <w:tab w:val="left" w:pos="4726"/>
          <w:tab w:val="left" w:pos="811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w:t>
      </w:r>
      <w:r w:rsidRPr="00803FF5">
        <w:rPr>
          <w:rFonts w:ascii="Times New Roman" w:eastAsia="Arial Unicode MS" w:hAnsi="Times New Roman" w:cs="Times New Roman"/>
          <w:color w:val="000000"/>
          <w:sz w:val="26"/>
          <w:szCs w:val="26"/>
          <w:lang w:eastAsia="ru-RU" w:bidi="ru-RU"/>
        </w:rPr>
        <w:lastRenderedPageBreak/>
        <w:t>способствующими передвижению маломобильных групп населения.</w:t>
      </w:r>
    </w:p>
    <w:p w:rsidR="00803FF5" w:rsidRPr="00803FF5" w:rsidRDefault="00803FF5" w:rsidP="00803FF5">
      <w:pPr>
        <w:widowControl w:val="0"/>
        <w:tabs>
          <w:tab w:val="left" w:pos="1715"/>
          <w:tab w:val="left" w:pos="4726"/>
          <w:tab w:val="left" w:pos="7512"/>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03FF5" w:rsidRPr="00803FF5" w:rsidRDefault="00803FF5" w:rsidP="00803FF5">
      <w:pPr>
        <w:widowControl w:val="0"/>
        <w:numPr>
          <w:ilvl w:val="2"/>
          <w:numId w:val="4"/>
        </w:numPr>
        <w:tabs>
          <w:tab w:val="left" w:pos="1056"/>
          <w:tab w:val="left" w:pos="1715"/>
          <w:tab w:val="left" w:pos="589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территории муниципального образования запрещается:</w:t>
      </w:r>
    </w:p>
    <w:p w:rsidR="00803FF5" w:rsidRPr="00803FF5" w:rsidRDefault="00803FF5" w:rsidP="00803FF5">
      <w:pPr>
        <w:widowControl w:val="0"/>
        <w:numPr>
          <w:ilvl w:val="0"/>
          <w:numId w:val="3"/>
        </w:numPr>
        <w:tabs>
          <w:tab w:val="left" w:pos="2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03FF5" w:rsidRPr="00803FF5" w:rsidRDefault="00803FF5" w:rsidP="00803FF5">
      <w:pPr>
        <w:widowControl w:val="0"/>
        <w:numPr>
          <w:ilvl w:val="0"/>
          <w:numId w:val="3"/>
        </w:numPr>
        <w:tabs>
          <w:tab w:val="left" w:pos="2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03FF5" w:rsidRPr="00803FF5" w:rsidRDefault="00803FF5" w:rsidP="00803FF5">
      <w:pPr>
        <w:widowControl w:val="0"/>
        <w:numPr>
          <w:ilvl w:val="0"/>
          <w:numId w:val="3"/>
        </w:numPr>
        <w:tabs>
          <w:tab w:val="left" w:pos="2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размещать нестационарные торговые объекты, а также объекты сферы услуг в</w:t>
      </w:r>
    </w:p>
    <w:p w:rsidR="00803FF5" w:rsidRPr="00803FF5" w:rsidRDefault="00803FF5" w:rsidP="00803FF5">
      <w:pPr>
        <w:widowControl w:val="0"/>
        <w:tabs>
          <w:tab w:val="left" w:pos="2227"/>
          <w:tab w:val="left" w:pos="3326"/>
          <w:tab w:val="left" w:pos="5554"/>
          <w:tab w:val="left" w:pos="8352"/>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03FF5" w:rsidRPr="00803FF5" w:rsidRDefault="00803FF5" w:rsidP="00803FF5">
      <w:pPr>
        <w:widowControl w:val="0"/>
        <w:numPr>
          <w:ilvl w:val="0"/>
          <w:numId w:val="3"/>
        </w:numPr>
        <w:tabs>
          <w:tab w:val="left" w:pos="2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803FF5" w:rsidRPr="00803FF5" w:rsidRDefault="00803FF5" w:rsidP="00803FF5">
      <w:pPr>
        <w:widowControl w:val="0"/>
        <w:numPr>
          <w:ilvl w:val="0"/>
          <w:numId w:val="3"/>
        </w:numPr>
        <w:tabs>
          <w:tab w:val="left" w:pos="2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мыть и чистить автомототранспортные средства, стирать белье и ковровые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изделия у водоразборных колонок, во дворах и на улицах, в местах массового посещения, на берегу водоема;</w:t>
      </w:r>
    </w:p>
    <w:p w:rsidR="00803FF5" w:rsidRPr="00803FF5" w:rsidRDefault="00803FF5" w:rsidP="00803FF5">
      <w:pPr>
        <w:widowControl w:val="0"/>
        <w:numPr>
          <w:ilvl w:val="0"/>
          <w:numId w:val="3"/>
        </w:numPr>
        <w:tabs>
          <w:tab w:val="left" w:pos="23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транспортировать грузы волоком, перегонять тракторы на гусеничном ходу по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сельским улицам, покрытым асфальтом;</w:t>
      </w:r>
    </w:p>
    <w:p w:rsidR="00803FF5" w:rsidRPr="00803FF5" w:rsidRDefault="00803FF5" w:rsidP="00803FF5">
      <w:pPr>
        <w:widowControl w:val="0"/>
        <w:numPr>
          <w:ilvl w:val="0"/>
          <w:numId w:val="3"/>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производить самовольную установку временных (сезонных) объектов;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производить без соответствующего разрешения (ордер) на проведение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03FF5" w:rsidRPr="00803FF5" w:rsidRDefault="00803FF5" w:rsidP="00803FF5">
      <w:pPr>
        <w:widowControl w:val="0"/>
        <w:tabs>
          <w:tab w:val="left" w:pos="3842"/>
          <w:tab w:val="right" w:pos="6751"/>
          <w:tab w:val="right" w:pos="933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вывозить и сваливать грунт, мусор, отходы, снег, лед в места, не предназначенные для этих целей;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складировать строительные материалы на улицах, тротуарах, газонах,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перекрывать внутриквартальные проезды и подъезды к домам в нарушение действующего законодательства;</w:t>
      </w:r>
    </w:p>
    <w:p w:rsidR="00803FF5" w:rsidRPr="00803FF5" w:rsidRDefault="00803FF5" w:rsidP="00803FF5">
      <w:pPr>
        <w:widowControl w:val="0"/>
        <w:numPr>
          <w:ilvl w:val="0"/>
          <w:numId w:val="3"/>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бросать окурки, бумагу, мусор на газоны, тротуары, территории улиц, площадей, дворов, в парках, скверах и других общественных местах;</w:t>
      </w:r>
    </w:p>
    <w:p w:rsidR="00803FF5" w:rsidRPr="00803FF5" w:rsidRDefault="00803FF5" w:rsidP="00803FF5">
      <w:pPr>
        <w:widowControl w:val="0"/>
        <w:numPr>
          <w:ilvl w:val="0"/>
          <w:numId w:val="3"/>
        </w:numPr>
        <w:tabs>
          <w:tab w:val="left" w:pos="25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803FF5" w:rsidRPr="00803FF5" w:rsidRDefault="00803FF5" w:rsidP="00803FF5">
      <w:pPr>
        <w:widowControl w:val="0"/>
        <w:numPr>
          <w:ilvl w:val="0"/>
          <w:numId w:val="3"/>
        </w:numPr>
        <w:tabs>
          <w:tab w:val="left" w:pos="23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рисовать и наносить надписи на фасадах многоквартирных домов, других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зданий и сооружений;</w:t>
      </w:r>
    </w:p>
    <w:p w:rsidR="00803FF5" w:rsidRPr="00803FF5" w:rsidRDefault="00803FF5" w:rsidP="00803FF5">
      <w:pPr>
        <w:widowControl w:val="0"/>
        <w:numPr>
          <w:ilvl w:val="0"/>
          <w:numId w:val="3"/>
        </w:numPr>
        <w:tabs>
          <w:tab w:val="left" w:pos="23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сбрасывать смет и бытовой мусор на крышки колодцев, водоприемные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решетки ливневой канализации, лотки, кюветы;</w:t>
      </w:r>
    </w:p>
    <w:p w:rsidR="00803FF5" w:rsidRPr="00803FF5" w:rsidRDefault="00803FF5" w:rsidP="00803FF5">
      <w:pPr>
        <w:widowControl w:val="0"/>
        <w:numPr>
          <w:ilvl w:val="0"/>
          <w:numId w:val="3"/>
        </w:numPr>
        <w:tabs>
          <w:tab w:val="left" w:pos="23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сжигать мусор, листву и сухую траву, тару, производственные отходы,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твердые коммунальные отходы, разводить костры, в том числе на внутренних территориях </w:t>
      </w:r>
      <w:r w:rsidRPr="00803FF5">
        <w:rPr>
          <w:rFonts w:ascii="Times New Roman" w:eastAsia="Arial Unicode MS" w:hAnsi="Times New Roman" w:cs="Times New Roman"/>
          <w:color w:val="000000"/>
          <w:sz w:val="26"/>
          <w:szCs w:val="26"/>
          <w:lang w:eastAsia="ru-RU" w:bidi="ru-RU"/>
        </w:rPr>
        <w:lastRenderedPageBreak/>
        <w:t>предприятий и частных домовладений без принятия противопожарных мер (закрытые емкости и наличие средств пожаротушения);</w:t>
      </w:r>
    </w:p>
    <w:p w:rsidR="00803FF5" w:rsidRPr="00803FF5" w:rsidRDefault="00803FF5" w:rsidP="00803FF5">
      <w:pPr>
        <w:widowControl w:val="0"/>
        <w:numPr>
          <w:ilvl w:val="0"/>
          <w:numId w:val="3"/>
        </w:numPr>
        <w:tabs>
          <w:tab w:val="left" w:pos="23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организовывать уличную торговлю в местах, не отведенных для этих целей;</w:t>
      </w:r>
    </w:p>
    <w:p w:rsidR="00803FF5" w:rsidRPr="00803FF5" w:rsidRDefault="00803FF5" w:rsidP="00803FF5">
      <w:pPr>
        <w:widowControl w:val="0"/>
        <w:numPr>
          <w:ilvl w:val="0"/>
          <w:numId w:val="3"/>
        </w:numPr>
        <w:tabs>
          <w:tab w:val="left" w:pos="6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самовольно подключаться к сетям и коммуникациям;</w:t>
      </w:r>
    </w:p>
    <w:p w:rsidR="00803FF5" w:rsidRPr="00803FF5" w:rsidRDefault="00803FF5" w:rsidP="00803FF5">
      <w:pPr>
        <w:widowControl w:val="0"/>
        <w:numPr>
          <w:ilvl w:val="0"/>
          <w:numId w:val="3"/>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03FF5" w:rsidRPr="00803FF5" w:rsidRDefault="00803FF5" w:rsidP="00803FF5">
      <w:pPr>
        <w:widowControl w:val="0"/>
        <w:numPr>
          <w:ilvl w:val="0"/>
          <w:numId w:val="3"/>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03FF5" w:rsidRPr="00803FF5" w:rsidRDefault="00803FF5" w:rsidP="00803FF5">
      <w:pPr>
        <w:widowControl w:val="0"/>
        <w:numPr>
          <w:ilvl w:val="0"/>
          <w:numId w:val="3"/>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сушки белья, вбивать в них гвозди;</w:t>
      </w:r>
    </w:p>
    <w:p w:rsidR="00803FF5" w:rsidRPr="00803FF5" w:rsidRDefault="00803FF5" w:rsidP="00803FF5">
      <w:pPr>
        <w:widowControl w:val="0"/>
        <w:tabs>
          <w:tab w:val="left" w:pos="1469"/>
          <w:tab w:val="left" w:pos="4195"/>
          <w:tab w:val="left" w:pos="5714"/>
          <w:tab w:val="left" w:pos="848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повреждать и уничтожать газоны;</w:t>
      </w:r>
    </w:p>
    <w:p w:rsidR="00803FF5" w:rsidRPr="00803FF5" w:rsidRDefault="00803FF5" w:rsidP="00803FF5">
      <w:pPr>
        <w:widowControl w:val="0"/>
        <w:numPr>
          <w:ilvl w:val="0"/>
          <w:numId w:val="3"/>
        </w:numPr>
        <w:tabs>
          <w:tab w:val="left" w:pos="209"/>
        </w:tabs>
        <w:spacing w:after="0" w:line="240" w:lineRule="auto"/>
        <w:ind w:left="522" w:firstLine="522"/>
        <w:jc w:val="both"/>
        <w:rPr>
          <w:rFonts w:ascii="Arial Unicode MS" w:eastAsia="Arial Unicode MS" w:hAnsi="Arial Unicode MS" w:cs="Arial Unicode MS"/>
          <w:b/>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выгуливать животных (собак, кошек) и птиц (куры, утки, гуси) и других видов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803FF5" w:rsidRPr="00803FF5" w:rsidRDefault="00803FF5" w:rsidP="00803FF5">
      <w:pPr>
        <w:widowControl w:val="0"/>
        <w:numPr>
          <w:ilvl w:val="1"/>
          <w:numId w:val="3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Детские площадки.</w:t>
      </w:r>
    </w:p>
    <w:p w:rsidR="00803FF5" w:rsidRPr="00803FF5" w:rsidRDefault="00803FF5" w:rsidP="00803FF5">
      <w:pPr>
        <w:widowControl w:val="0"/>
        <w:tabs>
          <w:tab w:val="left" w:pos="3725"/>
          <w:tab w:val="left" w:pos="8091"/>
        </w:tabs>
        <w:spacing w:after="0" w:line="240" w:lineRule="auto"/>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37"/>
        </w:numPr>
        <w:tabs>
          <w:tab w:val="left" w:pos="1044"/>
        </w:tabs>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Детские площадки предназначены для игр и активного отдыха детей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803FF5">
        <w:rPr>
          <w:rFonts w:ascii="Times New Roman" w:eastAsia="Arial Unicode MS" w:hAnsi="Times New Roman" w:cs="Times New Roman"/>
          <w:color w:val="000000"/>
          <w:sz w:val="26"/>
          <w:szCs w:val="26"/>
          <w:lang w:eastAsia="ru-RU" w:bidi="ru-RU"/>
        </w:rPr>
        <w:tab/>
        <w:t>по возрастным интересам.</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Детские площадки на территориях жилого назначения проектируются из</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Оптимальный размер детских площадок для детей дошкольного возраста -</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70-150 кв. м, школьного возраста - 100-300 кв. м, комплексных игровых площадок - 900-1600 кв. м.</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В условиях исторической или высокоплотной застройки размеры </w:t>
      </w:r>
      <w:r w:rsidRPr="00803FF5">
        <w:rPr>
          <w:rFonts w:ascii="Times New Roman" w:eastAsia="Arial Unicode MS" w:hAnsi="Times New Roman" w:cs="Times New Roman"/>
          <w:color w:val="000000"/>
          <w:sz w:val="26"/>
          <w:szCs w:val="26"/>
          <w:lang w:eastAsia="ru-RU" w:bidi="ru-RU"/>
        </w:rPr>
        <w:lastRenderedPageBreak/>
        <w:t>площадок принимаются в зависимости от имеющихся территориальных возможностей.</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реконструкции детских площадок во избежание травматизма не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803FF5">
        <w:rPr>
          <w:rFonts w:ascii="Times New Roman" w:eastAsia="Arial Unicode MS" w:hAnsi="Times New Roman" w:cs="Times New Roman"/>
          <w:color w:val="000000"/>
          <w:sz w:val="26"/>
          <w:szCs w:val="26"/>
          <w:lang w:eastAsia="ru-RU" w:bidi="ru-RU"/>
        </w:rPr>
        <w:tab/>
        <w:t>материалов.</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Обязательный перечень элементов благоустройства территории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Детские площадки озеленяются посадками деревьев и кустарника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игрового оборудования проектируется с учетом нормативных параметров безопасности.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Входы, выходы, эвакуационные пути, проходы, предназначенные для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Расстояние от детских площадок до контейнерных площадок должно составлять не менее 15 метров, разворотных площадок </w:t>
      </w:r>
      <w:r w:rsidRPr="00803FF5">
        <w:rPr>
          <w:rFonts w:ascii="Times New Roman" w:eastAsia="Arial Unicode MS" w:hAnsi="Times New Roman" w:cs="Times New Roman"/>
          <w:color w:val="000000"/>
          <w:sz w:val="26"/>
          <w:szCs w:val="26"/>
          <w:lang w:eastAsia="ru-RU" w:bidi="ru-RU"/>
        </w:rPr>
        <w:lastRenderedPageBreak/>
        <w:t>на конечных остановках маршрутов пассажирского транспорта - не менее 50 метров.</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Ветви или листва деревьев должны находиться не ниже 2,5 м над</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Элементы оборудования из металла должны быть защищены от коррозии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03FF5" w:rsidRPr="00803FF5" w:rsidRDefault="00803FF5" w:rsidP="00803FF5">
      <w:pPr>
        <w:widowControl w:val="0"/>
        <w:numPr>
          <w:ilvl w:val="2"/>
          <w:numId w:val="37"/>
        </w:numPr>
        <w:spacing w:after="0" w:line="240" w:lineRule="auto"/>
        <w:ind w:firstLine="426"/>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803FF5" w:rsidRPr="00803FF5" w:rsidRDefault="00803FF5" w:rsidP="00803FF5">
      <w:pPr>
        <w:widowControl w:val="0"/>
        <w:numPr>
          <w:ilvl w:val="0"/>
          <w:numId w:val="5"/>
        </w:numPr>
        <w:tabs>
          <w:tab w:val="left" w:pos="89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03FF5" w:rsidRPr="00803FF5" w:rsidRDefault="00803FF5" w:rsidP="00803FF5">
      <w:pPr>
        <w:widowControl w:val="0"/>
        <w:numPr>
          <w:ilvl w:val="0"/>
          <w:numId w:val="6"/>
        </w:numPr>
        <w:tabs>
          <w:tab w:val="left" w:pos="8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Территория детской площадки и прилегающая территория ежедневно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очищаются от мусора и посторонних предметов. Своевременно производится обрезка</w:t>
      </w:r>
      <w:r w:rsidRPr="00803FF5">
        <w:rPr>
          <w:rFonts w:ascii="Times New Roman" w:eastAsia="Arial Unicode MS" w:hAnsi="Times New Roman" w:cs="Times New Roman"/>
          <w:color w:val="000000"/>
          <w:sz w:val="26"/>
          <w:szCs w:val="26"/>
          <w:lang w:eastAsia="ru-RU" w:bidi="ru-RU"/>
        </w:rPr>
        <w:tab/>
        <w:t>деревьев, кустарника и скос травы.</w:t>
      </w:r>
    </w:p>
    <w:p w:rsidR="00803FF5" w:rsidRPr="00803FF5" w:rsidRDefault="00803FF5" w:rsidP="00803FF5">
      <w:pPr>
        <w:widowControl w:val="0"/>
        <w:numPr>
          <w:ilvl w:val="0"/>
          <w:numId w:val="6"/>
        </w:numPr>
        <w:tabs>
          <w:tab w:val="left" w:pos="8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03FF5" w:rsidRPr="00803FF5" w:rsidRDefault="00803FF5" w:rsidP="00803FF5">
      <w:pPr>
        <w:widowControl w:val="0"/>
        <w:numPr>
          <w:ilvl w:val="0"/>
          <w:numId w:val="6"/>
        </w:numPr>
        <w:tabs>
          <w:tab w:val="left" w:pos="889"/>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Средства наружного освещения должны содержаться в исправном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3FF5" w:rsidRPr="00803FF5" w:rsidRDefault="00803FF5" w:rsidP="00803FF5">
      <w:pPr>
        <w:widowControl w:val="0"/>
        <w:tabs>
          <w:tab w:val="left" w:pos="88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Спортивные</w:t>
      </w:r>
      <w:r w:rsidRPr="00803FF5">
        <w:rPr>
          <w:rFonts w:ascii="Times New Roman" w:eastAsia="Arial Unicode MS" w:hAnsi="Times New Roman" w:cs="Times New Roman"/>
          <w:b/>
          <w:color w:val="000000"/>
          <w:sz w:val="26"/>
          <w:szCs w:val="26"/>
          <w:lang w:eastAsia="ru-RU" w:bidi="ru-RU"/>
        </w:rPr>
        <w:tab/>
        <w:t>площадки.</w:t>
      </w:r>
    </w:p>
    <w:p w:rsidR="00803FF5" w:rsidRPr="00803FF5" w:rsidRDefault="00803FF5" w:rsidP="00803FF5">
      <w:pPr>
        <w:widowControl w:val="0"/>
        <w:spacing w:after="0" w:line="240" w:lineRule="auto"/>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Спортивные площадки предназначены для занятий физкультурой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спортом всех возрастных групп населения, они проектируются в составе территорий жилого и рекреационного </w:t>
      </w:r>
      <w:r w:rsidRPr="00803FF5">
        <w:rPr>
          <w:rFonts w:ascii="Times New Roman" w:eastAsia="Arial Unicode MS" w:hAnsi="Times New Roman" w:cs="Times New Roman"/>
          <w:color w:val="000000"/>
          <w:sz w:val="26"/>
          <w:szCs w:val="26"/>
          <w:lang w:eastAsia="ru-RU" w:bidi="ru-RU"/>
        </w:rPr>
        <w:lastRenderedPageBreak/>
        <w:t>назначения, участков спортивных сооружений, участков общеобразовательных школ.</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Обязательный перечень элементов благоустройства территории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спортивной площадке включает мягкие или газонные виды покрытия, спортивное оборудование.</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Территория спортивной площадки и прилегающая территория ежедневно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очищаются от мусора и посторонних предметов. Своевременно производится обрезка деревьев, кустарника и скос травы.</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03FF5" w:rsidRPr="00803FF5" w:rsidRDefault="00803FF5" w:rsidP="00803FF5">
      <w:pPr>
        <w:widowControl w:val="0"/>
        <w:numPr>
          <w:ilvl w:val="2"/>
          <w:numId w:val="37"/>
        </w:numPr>
        <w:spacing w:after="0" w:line="240" w:lineRule="auto"/>
        <w:ind w:firstLine="567"/>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Средства наружного освещения должны содержаться в исправном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Места отдыха (площадки отдыха и зоны отдыха).</w:t>
      </w:r>
    </w:p>
    <w:p w:rsidR="00803FF5" w:rsidRPr="00803FF5" w:rsidRDefault="00803FF5" w:rsidP="00803FF5">
      <w:pPr>
        <w:widowControl w:val="0"/>
        <w:tabs>
          <w:tab w:val="left" w:pos="82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803FF5" w:rsidRPr="00803FF5" w:rsidRDefault="00803FF5" w:rsidP="00803FF5">
      <w:pPr>
        <w:widowControl w:val="0"/>
        <w:spacing w:after="0" w:line="240" w:lineRule="auto"/>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color w:val="000000"/>
          <w:sz w:val="26"/>
          <w:szCs w:val="26"/>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Pr="00803FF5">
        <w:rPr>
          <w:rFonts w:ascii="Times New Roman" w:eastAsia="Arial Unicode MS" w:hAnsi="Times New Roman" w:cs="Times New Roman"/>
          <w:b/>
          <w:color w:val="000000"/>
          <w:sz w:val="26"/>
          <w:szCs w:val="26"/>
          <w:lang w:eastAsia="ru-RU" w:bidi="ru-RU"/>
        </w:rPr>
        <w:t xml:space="preserve"> другими маломобильными группами населения не допускается.</w:t>
      </w:r>
      <w:bookmarkEnd w:id="8"/>
    </w:p>
    <w:p w:rsidR="00803FF5" w:rsidRPr="00803FF5" w:rsidRDefault="00803FF5" w:rsidP="00803FF5">
      <w:pPr>
        <w:widowControl w:val="0"/>
        <w:tabs>
          <w:tab w:val="left" w:pos="4906"/>
          <w:tab w:val="left" w:pos="8045"/>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w:t>
      </w:r>
      <w:r w:rsidRPr="00803FF5">
        <w:rPr>
          <w:rFonts w:ascii="Times New Roman" w:eastAsia="Arial Unicode MS" w:hAnsi="Times New Roman" w:cs="Times New Roman"/>
          <w:color w:val="000000"/>
          <w:sz w:val="26"/>
          <w:szCs w:val="26"/>
          <w:lang w:eastAsia="ru-RU" w:bidi="ru-RU"/>
        </w:rPr>
        <w:tab/>
        <w:t>кв. м.</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Зоны отдыха - территории, предназначенные и обустроенные для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организации активного массового отдыха, купания и рекреации.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03FF5" w:rsidRPr="00803FF5" w:rsidRDefault="00803FF5" w:rsidP="00803FF5">
      <w:pPr>
        <w:widowControl w:val="0"/>
        <w:spacing w:after="0" w:line="240" w:lineRule="auto"/>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b/>
          <w:color w:val="000000"/>
          <w:sz w:val="26"/>
          <w:szCs w:val="26"/>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Территория мест отдыха и прилегающая территория ежедневно очищается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от мусора и посторонних предметов. Своевременно производится обрезка деревьев, кустарника и скос травы.</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803FF5" w:rsidRPr="00803FF5" w:rsidRDefault="00803FF5" w:rsidP="00803FF5">
      <w:pPr>
        <w:widowControl w:val="0"/>
        <w:numPr>
          <w:ilvl w:val="2"/>
          <w:numId w:val="37"/>
        </w:numPr>
        <w:spacing w:after="0" w:line="240" w:lineRule="auto"/>
        <w:ind w:firstLine="567"/>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Средства наружного освещения мест отдыха должны содержаться 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Площадки для выгула и (или) дрессировки животных.</w:t>
      </w:r>
    </w:p>
    <w:p w:rsidR="00803FF5" w:rsidRPr="00803FF5" w:rsidRDefault="00803FF5" w:rsidP="00803FF5">
      <w:pPr>
        <w:widowControl w:val="0"/>
        <w:spacing w:after="0" w:line="240" w:lineRule="auto"/>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Места размещения площадок для выгула и (или) дрессировки животных определяются органами местного самоуправления.</w:t>
      </w:r>
    </w:p>
    <w:p w:rsidR="00803FF5" w:rsidRPr="00803FF5" w:rsidRDefault="00803FF5" w:rsidP="00803FF5">
      <w:pPr>
        <w:widowControl w:val="0"/>
        <w:numPr>
          <w:ilvl w:val="2"/>
          <w:numId w:val="37"/>
        </w:numPr>
        <w:spacing w:after="0" w:line="240" w:lineRule="auto"/>
        <w:ind w:firstLine="567"/>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Размеры площадок для выгула животных (собак, кошек), размещаемые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Площадки</w:t>
      </w:r>
      <w:r w:rsidRPr="00803FF5">
        <w:rPr>
          <w:rFonts w:ascii="Times New Roman" w:eastAsia="Arial Unicode MS" w:hAnsi="Times New Roman" w:cs="Times New Roman"/>
          <w:b/>
          <w:color w:val="000000"/>
          <w:sz w:val="26"/>
          <w:szCs w:val="26"/>
          <w:lang w:eastAsia="ru-RU" w:bidi="ru-RU"/>
        </w:rPr>
        <w:tab/>
        <w:t>автостоянок.</w:t>
      </w:r>
    </w:p>
    <w:p w:rsidR="00803FF5" w:rsidRPr="00803FF5" w:rsidRDefault="00803FF5" w:rsidP="00803FF5">
      <w:pPr>
        <w:widowControl w:val="0"/>
        <w:tabs>
          <w:tab w:val="left" w:pos="3504"/>
          <w:tab w:val="left" w:pos="781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территории муниципального образования предусматриваются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803FF5" w:rsidRPr="00803FF5" w:rsidRDefault="00803FF5" w:rsidP="00803FF5">
      <w:pPr>
        <w:widowControl w:val="0"/>
        <w:numPr>
          <w:ilvl w:val="2"/>
          <w:numId w:val="37"/>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803FF5" w:rsidRPr="00803FF5" w:rsidRDefault="00803FF5" w:rsidP="00803FF5">
      <w:pPr>
        <w:widowControl w:val="0"/>
        <w:tabs>
          <w:tab w:val="left" w:pos="4306"/>
          <w:tab w:val="right" w:pos="933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Запрещается сжигание автомобильных покрышек и комплектующих, их сброс в </w:t>
      </w:r>
      <w:r w:rsidRPr="00803FF5">
        <w:rPr>
          <w:rFonts w:ascii="Times New Roman" w:eastAsia="Arial Unicode MS" w:hAnsi="Times New Roman" w:cs="Times New Roman"/>
          <w:color w:val="000000"/>
          <w:sz w:val="26"/>
          <w:szCs w:val="26"/>
          <w:lang w:eastAsia="ru-RU" w:bidi="ru-RU"/>
        </w:rPr>
        <w:lastRenderedPageBreak/>
        <w:t>контейнеры, бункеры, на контейнерные площадки и вне установленных для этих целей мест.</w:t>
      </w:r>
    </w:p>
    <w:p w:rsidR="00803FF5" w:rsidRPr="00803FF5" w:rsidRDefault="00803FF5" w:rsidP="00803FF5">
      <w:pPr>
        <w:widowControl w:val="0"/>
        <w:numPr>
          <w:ilvl w:val="0"/>
          <w:numId w:val="7"/>
        </w:numPr>
        <w:tabs>
          <w:tab w:val="left" w:pos="791"/>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803FF5" w:rsidRPr="00803FF5" w:rsidRDefault="00803FF5" w:rsidP="00803FF5">
      <w:pPr>
        <w:widowControl w:val="0"/>
        <w:spacing w:after="0" w:line="240" w:lineRule="auto"/>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spacing w:after="0" w:line="240" w:lineRule="auto"/>
        <w:jc w:val="center"/>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spacing w:after="0" w:line="240" w:lineRule="auto"/>
        <w:jc w:val="center"/>
        <w:rPr>
          <w:rFonts w:ascii="Arial Unicode MS" w:eastAsia="Arial Unicode MS" w:hAnsi="Arial Unicode MS" w:cs="Arial Unicode MS"/>
          <w:b/>
          <w:color w:val="000000"/>
          <w:sz w:val="24"/>
          <w:szCs w:val="24"/>
          <w:lang w:eastAsia="ru-RU" w:bidi="ru-RU"/>
        </w:rPr>
      </w:pPr>
      <w:r w:rsidRPr="00803FF5">
        <w:rPr>
          <w:rFonts w:ascii="Arial Unicode MS" w:eastAsia="Arial Unicode MS" w:hAnsi="Arial Unicode MS" w:cs="Arial Unicode MS"/>
          <w:b/>
          <w:color w:val="000000"/>
          <w:sz w:val="24"/>
          <w:szCs w:val="24"/>
          <w:lang w:eastAsia="ru-RU" w:bidi="ru-RU"/>
        </w:rPr>
        <w:t>2.7. Улицы (в том числе пешеходные) и дороги.</w:t>
      </w:r>
    </w:p>
    <w:p w:rsidR="00803FF5" w:rsidRPr="00803FF5" w:rsidRDefault="00803FF5" w:rsidP="00803FF5">
      <w:pPr>
        <w:widowControl w:val="0"/>
        <w:spacing w:after="0" w:line="240" w:lineRule="auto"/>
        <w:jc w:val="center"/>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
          <w:szCs w:val="2"/>
          <w:lang w:eastAsia="ru-RU" w:bidi="ru-RU"/>
        </w:rPr>
      </w:pPr>
    </w:p>
    <w:p w:rsidR="00803FF5" w:rsidRPr="00803FF5" w:rsidRDefault="00803FF5" w:rsidP="00803FF5">
      <w:pPr>
        <w:widowControl w:val="0"/>
        <w:numPr>
          <w:ilvl w:val="0"/>
          <w:numId w:val="8"/>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03FF5" w:rsidRPr="00803FF5" w:rsidRDefault="00803FF5" w:rsidP="00803FF5">
      <w:pPr>
        <w:widowControl w:val="0"/>
        <w:numPr>
          <w:ilvl w:val="0"/>
          <w:numId w:val="8"/>
        </w:numPr>
        <w:tabs>
          <w:tab w:val="left" w:pos="79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Обязательный перечень элементов благоустройства улиц и дорог</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03FF5" w:rsidRPr="00803FF5" w:rsidRDefault="00803FF5" w:rsidP="00803FF5">
      <w:pPr>
        <w:widowControl w:val="0"/>
        <w:numPr>
          <w:ilvl w:val="0"/>
          <w:numId w:val="8"/>
        </w:numPr>
        <w:tabs>
          <w:tab w:val="left" w:pos="79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Виды и конструкции дорожного покрытия проектируются с учетом категории улицы и обеспечением безопасности движения.</w:t>
      </w:r>
    </w:p>
    <w:p w:rsidR="00803FF5" w:rsidRPr="00803FF5" w:rsidRDefault="00803FF5" w:rsidP="00803FF5">
      <w:pPr>
        <w:widowControl w:val="0"/>
        <w:numPr>
          <w:ilvl w:val="0"/>
          <w:numId w:val="8"/>
        </w:numPr>
        <w:tabs>
          <w:tab w:val="left" w:pos="79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разработке проекта озеленения улиц и дорог устанавливаются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03FF5" w:rsidRPr="00803FF5" w:rsidRDefault="00803FF5" w:rsidP="00803FF5">
      <w:pPr>
        <w:widowControl w:val="0"/>
        <w:numPr>
          <w:ilvl w:val="0"/>
          <w:numId w:val="8"/>
        </w:numPr>
        <w:tabs>
          <w:tab w:val="left" w:pos="79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Ответственными за уборку объектов улично-дорожной сети являются:</w:t>
      </w:r>
    </w:p>
    <w:p w:rsidR="00803FF5" w:rsidRPr="00803FF5" w:rsidRDefault="00803FF5" w:rsidP="00803FF5">
      <w:pPr>
        <w:widowControl w:val="0"/>
        <w:numPr>
          <w:ilvl w:val="0"/>
          <w:numId w:val="3"/>
        </w:numPr>
        <w:tabs>
          <w:tab w:val="left" w:pos="20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подрядная организация, определенная по результатам торгов, в соответствии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условиями технического задания к муниципальному контракту;</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лица, осуществляющие строительство, реконструкцию, капитальный ремонт</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Парки, скверы и иные зеленые зоны.</w:t>
      </w:r>
    </w:p>
    <w:p w:rsidR="00803FF5" w:rsidRPr="00803FF5" w:rsidRDefault="00803FF5" w:rsidP="00803FF5">
      <w:pPr>
        <w:widowControl w:val="0"/>
        <w:tabs>
          <w:tab w:val="left" w:pos="1217"/>
          <w:tab w:val="left" w:pos="2885"/>
          <w:tab w:val="left" w:pos="4531"/>
          <w:tab w:val="left" w:pos="5515"/>
          <w:tab w:val="left" w:pos="6946"/>
          <w:tab w:val="left" w:pos="865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0"/>
        </w:numPr>
        <w:tabs>
          <w:tab w:val="left" w:pos="7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Парки, скверы предназначены для организации кратковременного отдыха,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прогулок, транзитных пешеходных передвижений.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03FF5" w:rsidRPr="00803FF5" w:rsidRDefault="00803FF5" w:rsidP="00803FF5">
      <w:pPr>
        <w:widowControl w:val="0"/>
        <w:tabs>
          <w:tab w:val="left" w:pos="7682"/>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803FF5">
        <w:rPr>
          <w:rFonts w:ascii="Times New Roman" w:eastAsia="Arial Unicode MS" w:hAnsi="Times New Roman" w:cs="Times New Roman"/>
          <w:color w:val="000000"/>
          <w:sz w:val="26"/>
          <w:szCs w:val="26"/>
          <w:lang w:eastAsia="ru-RU" w:bidi="ru-RU"/>
        </w:rPr>
        <w:tab/>
        <w:t xml:space="preserve"> пространства.</w:t>
      </w:r>
    </w:p>
    <w:p w:rsidR="00803FF5" w:rsidRPr="00803FF5" w:rsidRDefault="00803FF5" w:rsidP="00803FF5">
      <w:pPr>
        <w:widowControl w:val="0"/>
        <w:numPr>
          <w:ilvl w:val="0"/>
          <w:numId w:val="10"/>
        </w:numPr>
        <w:tabs>
          <w:tab w:val="left" w:pos="7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Территория парков, скверов и иных зеленых зон ежедневно очищаются от</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мусора и посторонних предметов. Своевременно производится обрезка деревьев, кустарника и скос травы.</w:t>
      </w:r>
    </w:p>
    <w:p w:rsidR="00803FF5" w:rsidRPr="00803FF5" w:rsidRDefault="00803FF5" w:rsidP="00803FF5">
      <w:pPr>
        <w:widowControl w:val="0"/>
        <w:numPr>
          <w:ilvl w:val="0"/>
          <w:numId w:val="10"/>
        </w:numPr>
        <w:tabs>
          <w:tab w:val="left" w:pos="7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03FF5" w:rsidRPr="00803FF5" w:rsidRDefault="00803FF5" w:rsidP="00803FF5">
      <w:pPr>
        <w:widowControl w:val="0"/>
        <w:numPr>
          <w:ilvl w:val="0"/>
          <w:numId w:val="10"/>
        </w:numPr>
        <w:tabs>
          <w:tab w:val="left" w:pos="754"/>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3FF5" w:rsidRPr="00803FF5" w:rsidRDefault="00803FF5" w:rsidP="00803FF5">
      <w:pPr>
        <w:widowControl w:val="0"/>
        <w:tabs>
          <w:tab w:val="left" w:pos="75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Контейнерные площадки.</w:t>
      </w:r>
    </w:p>
    <w:p w:rsidR="00803FF5" w:rsidRPr="00803FF5" w:rsidRDefault="00803FF5" w:rsidP="00803FF5">
      <w:pPr>
        <w:widowControl w:val="0"/>
        <w:tabs>
          <w:tab w:val="left" w:pos="3427"/>
          <w:tab w:val="right" w:pos="932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1"/>
        </w:numPr>
        <w:tabs>
          <w:tab w:val="left" w:pos="86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Площадки для установки контейнеров (контейнерные площадки)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803FF5" w:rsidRPr="00803FF5" w:rsidRDefault="00803FF5" w:rsidP="00803FF5">
      <w:pPr>
        <w:widowControl w:val="0"/>
        <w:numPr>
          <w:ilvl w:val="0"/>
          <w:numId w:val="11"/>
        </w:numPr>
        <w:tabs>
          <w:tab w:val="left" w:pos="86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Обязательный перечень элементов благоустройства территории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803FF5" w:rsidRPr="00803FF5" w:rsidRDefault="00803FF5" w:rsidP="00803FF5">
      <w:pPr>
        <w:widowControl w:val="0"/>
        <w:numPr>
          <w:ilvl w:val="0"/>
          <w:numId w:val="11"/>
        </w:numPr>
        <w:tabs>
          <w:tab w:val="left" w:pos="121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Контейнерная площадка устанавливается на твердом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803FF5" w:rsidRPr="00803FF5" w:rsidRDefault="00803FF5" w:rsidP="00803FF5">
      <w:pPr>
        <w:widowControl w:val="0"/>
        <w:numPr>
          <w:ilvl w:val="0"/>
          <w:numId w:val="11"/>
        </w:numPr>
        <w:tabs>
          <w:tab w:val="left" w:pos="86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Функционирование осветительного оборудования устанавливают в режиме освещения прилегающей территории с высотой опор не менее 3 м.</w:t>
      </w:r>
    </w:p>
    <w:p w:rsidR="00803FF5" w:rsidRPr="00803FF5" w:rsidRDefault="00803FF5" w:rsidP="00803FF5">
      <w:pPr>
        <w:widowControl w:val="0"/>
        <w:numPr>
          <w:ilvl w:val="0"/>
          <w:numId w:val="11"/>
        </w:numPr>
        <w:tabs>
          <w:tab w:val="left" w:pos="7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Контейнерная площадка должна иметь с трех сторон ограждение высотой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не менее 1,5 метра, асфальтовое или бетонное покрытие с уклоном в сторону проезжей части.</w:t>
      </w:r>
    </w:p>
    <w:p w:rsidR="00803FF5" w:rsidRPr="00803FF5" w:rsidRDefault="00803FF5" w:rsidP="00803FF5">
      <w:pPr>
        <w:widowControl w:val="0"/>
        <w:numPr>
          <w:ilvl w:val="0"/>
          <w:numId w:val="11"/>
        </w:numPr>
        <w:tabs>
          <w:tab w:val="left" w:pos="7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контейнерной площадке должен быть размещен график вывоза мусора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803FF5" w:rsidRPr="00803FF5" w:rsidRDefault="00803FF5" w:rsidP="00803FF5">
      <w:pPr>
        <w:widowControl w:val="0"/>
        <w:numPr>
          <w:ilvl w:val="0"/>
          <w:numId w:val="11"/>
        </w:numPr>
        <w:tabs>
          <w:tab w:val="left" w:pos="754"/>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Ответственность за содержание и эксплуатацию контейнерной площадки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803FF5" w:rsidRPr="00803FF5" w:rsidRDefault="00803FF5" w:rsidP="00803FF5">
      <w:pPr>
        <w:widowControl w:val="0"/>
        <w:tabs>
          <w:tab w:val="left" w:pos="75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Элементы</w:t>
      </w:r>
      <w:r w:rsidRPr="00803FF5">
        <w:rPr>
          <w:rFonts w:ascii="Times New Roman" w:eastAsia="Arial Unicode MS" w:hAnsi="Times New Roman" w:cs="Times New Roman"/>
          <w:b/>
          <w:color w:val="000000"/>
          <w:sz w:val="26"/>
          <w:szCs w:val="26"/>
          <w:lang w:eastAsia="ru-RU" w:bidi="ru-RU"/>
        </w:rPr>
        <w:tab/>
        <w:t>озеленения.</w:t>
      </w:r>
    </w:p>
    <w:p w:rsidR="00803FF5" w:rsidRPr="00803FF5" w:rsidRDefault="00803FF5" w:rsidP="00803FF5">
      <w:pPr>
        <w:widowControl w:val="0"/>
        <w:tabs>
          <w:tab w:val="left" w:pos="3691"/>
          <w:tab w:val="left" w:pos="7997"/>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2"/>
        </w:numPr>
        <w:tabs>
          <w:tab w:val="left" w:pos="86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На территории муниципального образования могут использоваться два вида </w:t>
      </w:r>
      <w:r w:rsidRPr="00803FF5">
        <w:rPr>
          <w:rFonts w:ascii="Times New Roman" w:eastAsia="Arial Unicode MS" w:hAnsi="Times New Roman" w:cs="Times New Roman"/>
          <w:color w:val="000000"/>
          <w:sz w:val="26"/>
          <w:szCs w:val="26"/>
          <w:lang w:eastAsia="ru-RU" w:bidi="ru-RU"/>
        </w:rPr>
        <w:lastRenderedPageBreak/>
        <w:t>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03FF5" w:rsidRPr="00803FF5" w:rsidRDefault="00803FF5" w:rsidP="00803FF5">
      <w:pPr>
        <w:widowControl w:val="0"/>
        <w:numPr>
          <w:ilvl w:val="0"/>
          <w:numId w:val="12"/>
        </w:numPr>
        <w:tabs>
          <w:tab w:val="left" w:pos="86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Для создания архитектурно-ландшафтных объектов (газонов, цветников,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03FF5" w:rsidRPr="00803FF5" w:rsidRDefault="00803FF5" w:rsidP="00803FF5">
      <w:pPr>
        <w:widowControl w:val="0"/>
        <w:numPr>
          <w:ilvl w:val="0"/>
          <w:numId w:val="12"/>
        </w:numPr>
        <w:tabs>
          <w:tab w:val="left" w:pos="86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проектировании озеленения учитываются: минимальные расстояния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посадок деревьев и кустарников до инженерных сетей, зданий и сооружений.</w:t>
      </w:r>
    </w:p>
    <w:p w:rsidR="00803FF5" w:rsidRPr="00803FF5" w:rsidRDefault="00803FF5" w:rsidP="00803FF5">
      <w:pPr>
        <w:widowControl w:val="0"/>
        <w:numPr>
          <w:ilvl w:val="0"/>
          <w:numId w:val="13"/>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w:t>
      </w:r>
      <w:r w:rsidRPr="00803FF5">
        <w:rPr>
          <w:rFonts w:ascii="Times New Roman" w:eastAsia="Arial Unicode MS" w:hAnsi="Times New Roman" w:cs="Times New Roman"/>
          <w:color w:val="000000"/>
          <w:sz w:val="26"/>
          <w:szCs w:val="26"/>
          <w:lang w:eastAsia="ru-RU" w:bidi="ru-RU"/>
        </w:rPr>
        <w:tab/>
        <w:t>сохранению,</w:t>
      </w:r>
      <w:r w:rsidRPr="00803FF5">
        <w:rPr>
          <w:rFonts w:ascii="Times New Roman" w:eastAsia="Arial Unicode MS" w:hAnsi="Times New Roman" w:cs="Times New Roman"/>
          <w:color w:val="000000"/>
          <w:sz w:val="26"/>
          <w:szCs w:val="26"/>
          <w:lang w:eastAsia="ru-RU" w:bidi="ru-RU"/>
        </w:rPr>
        <w:tab/>
        <w:t>вырубке и пересадке.</w:t>
      </w:r>
    </w:p>
    <w:p w:rsidR="00803FF5" w:rsidRPr="00803FF5" w:rsidRDefault="00803FF5" w:rsidP="00803FF5">
      <w:pPr>
        <w:widowControl w:val="0"/>
        <w:tabs>
          <w:tab w:val="right" w:pos="932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разработке дендроплана сохраняется нумерация растений инвентаризационного плана.</w:t>
      </w:r>
    </w:p>
    <w:p w:rsidR="00803FF5" w:rsidRPr="00803FF5" w:rsidRDefault="00803FF5" w:rsidP="00803FF5">
      <w:pPr>
        <w:widowControl w:val="0"/>
        <w:numPr>
          <w:ilvl w:val="0"/>
          <w:numId w:val="13"/>
        </w:numPr>
        <w:tabs>
          <w:tab w:val="left" w:pos="10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проведении работ по реконструкции, компенсационному</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03FF5" w:rsidRPr="00803FF5" w:rsidRDefault="00803FF5" w:rsidP="00803FF5">
      <w:pPr>
        <w:widowControl w:val="0"/>
        <w:numPr>
          <w:ilvl w:val="0"/>
          <w:numId w:val="13"/>
        </w:numPr>
        <w:tabs>
          <w:tab w:val="left" w:pos="8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03FF5" w:rsidRPr="00803FF5" w:rsidRDefault="00803FF5" w:rsidP="00803FF5">
      <w:pPr>
        <w:widowControl w:val="0"/>
        <w:numPr>
          <w:ilvl w:val="0"/>
          <w:numId w:val="13"/>
        </w:numPr>
        <w:tabs>
          <w:tab w:val="left" w:pos="8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Порядок вырубки деревьев и кустарников (сноса зеленых насаждений),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lastRenderedPageBreak/>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803FF5">
        <w:rPr>
          <w:rFonts w:ascii="Times New Roman" w:eastAsia="Arial Unicode MS" w:hAnsi="Times New Roman" w:cs="Times New Roman"/>
          <w:color w:val="000000"/>
          <w:sz w:val="26"/>
          <w:szCs w:val="26"/>
          <w:lang w:eastAsia="ru-RU" w:bidi="ru-RU"/>
        </w:rPr>
        <w:tab/>
        <w:t>собственности.</w:t>
      </w:r>
    </w:p>
    <w:p w:rsidR="00803FF5" w:rsidRPr="00803FF5" w:rsidRDefault="00803FF5" w:rsidP="00803FF5">
      <w:pPr>
        <w:widowControl w:val="0"/>
        <w:numPr>
          <w:ilvl w:val="0"/>
          <w:numId w:val="14"/>
        </w:numPr>
        <w:tabs>
          <w:tab w:val="left" w:pos="148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Зеленые насаждения подлежат сносу в случаях:</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строительства, реконструкции, капитального ремонта объектов капитального строительства;</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выноса сетей при выполнении подготовительных работ по организации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стройплощадки, при необходимости проведения инженерных изысканий для подготовки проектной документации;</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проведения санитарных рубок и вырубки аварийно-опасных зеленых насаждений;</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предупреждения или ликвидации аварийных и чрезвычайных ситуаций техногенного и природного характера и их последствий;</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реконструкции (благоустройства) зеленых насаждений или замены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равнозначные зеленые насаждения;</w:t>
      </w:r>
    </w:p>
    <w:p w:rsidR="00803FF5" w:rsidRPr="00803FF5" w:rsidRDefault="00803FF5" w:rsidP="00803FF5">
      <w:pPr>
        <w:widowControl w:val="0"/>
        <w:tabs>
          <w:tab w:val="left" w:pos="2261"/>
          <w:tab w:val="left" w:pos="5765"/>
          <w:tab w:val="left" w:pos="861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проведения рубок ухода.</w:t>
      </w:r>
    </w:p>
    <w:p w:rsidR="00803FF5" w:rsidRPr="00803FF5" w:rsidRDefault="00803FF5" w:rsidP="00803FF5">
      <w:pPr>
        <w:widowControl w:val="0"/>
        <w:numPr>
          <w:ilvl w:val="0"/>
          <w:numId w:val="14"/>
        </w:numPr>
        <w:tabs>
          <w:tab w:val="left" w:pos="10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03FF5" w:rsidRPr="00803FF5" w:rsidRDefault="00803FF5" w:rsidP="00803FF5">
      <w:pPr>
        <w:widowControl w:val="0"/>
        <w:tabs>
          <w:tab w:val="left" w:pos="783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03FF5" w:rsidRPr="00803FF5" w:rsidRDefault="00803FF5" w:rsidP="00803FF5">
      <w:pPr>
        <w:widowControl w:val="0"/>
        <w:numPr>
          <w:ilvl w:val="0"/>
          <w:numId w:val="14"/>
        </w:numPr>
        <w:tabs>
          <w:tab w:val="left" w:pos="11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03FF5" w:rsidRPr="00803FF5" w:rsidRDefault="00803FF5" w:rsidP="00803FF5">
      <w:pPr>
        <w:widowControl w:val="0"/>
        <w:numPr>
          <w:ilvl w:val="0"/>
          <w:numId w:val="13"/>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(правообладатели) территорий (участков) с зелеными насаждениями обязаны:</w:t>
      </w:r>
    </w:p>
    <w:p w:rsidR="00803FF5" w:rsidRPr="00803FF5" w:rsidRDefault="00803FF5" w:rsidP="00803FF5">
      <w:pPr>
        <w:widowControl w:val="0"/>
        <w:tabs>
          <w:tab w:val="left" w:pos="990"/>
          <w:tab w:val="left" w:pos="3514"/>
          <w:tab w:val="left" w:pos="5957"/>
          <w:tab w:val="left" w:pos="783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обеспечивать сохранность зеленых насаждений;</w:t>
      </w:r>
    </w:p>
    <w:p w:rsidR="00803FF5" w:rsidRPr="00803FF5" w:rsidRDefault="00803FF5" w:rsidP="00803FF5">
      <w:pPr>
        <w:widowControl w:val="0"/>
        <w:numPr>
          <w:ilvl w:val="0"/>
          <w:numId w:val="3"/>
        </w:numPr>
        <w:tabs>
          <w:tab w:val="left" w:pos="4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обеспечивать квалифицированный уход за зелеными насаждениями,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03FF5" w:rsidRPr="00803FF5" w:rsidRDefault="00803FF5" w:rsidP="00803FF5">
      <w:pPr>
        <w:widowControl w:val="0"/>
        <w:numPr>
          <w:ilvl w:val="0"/>
          <w:numId w:val="3"/>
        </w:numPr>
        <w:tabs>
          <w:tab w:val="left" w:pos="267"/>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производить комплексный уход за газонами, систематический покос газонов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иной травянистой растительности на территории муниципального образования, прилегающей к объектам.</w:t>
      </w:r>
    </w:p>
    <w:p w:rsidR="00803FF5" w:rsidRPr="00803FF5" w:rsidRDefault="00803FF5" w:rsidP="00803FF5">
      <w:pPr>
        <w:widowControl w:val="0"/>
        <w:tabs>
          <w:tab w:val="left" w:pos="267"/>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Малые архитектурные формы (МАФ) и уличная мебель.</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5"/>
        </w:numPr>
        <w:tabs>
          <w:tab w:val="left" w:pos="13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проектировании, выборе МАФ учитывается:</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соответствие материалов и конструкции МАФ климату и назначению МАФ;</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антивандальная защищенность - от разрушения, оклейки, нанесения надписей</w:t>
      </w:r>
    </w:p>
    <w:p w:rsidR="00803FF5" w:rsidRPr="00803FF5" w:rsidRDefault="00803FF5" w:rsidP="00803FF5">
      <w:pPr>
        <w:widowControl w:val="0"/>
        <w:tabs>
          <w:tab w:val="right" w:pos="933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 изображений;</w:t>
      </w:r>
    </w:p>
    <w:p w:rsidR="00803FF5" w:rsidRPr="00803FF5" w:rsidRDefault="00803FF5" w:rsidP="00803FF5">
      <w:pPr>
        <w:widowControl w:val="0"/>
        <w:numPr>
          <w:ilvl w:val="0"/>
          <w:numId w:val="3"/>
        </w:numPr>
        <w:tabs>
          <w:tab w:val="left" w:pos="65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возможность ремонта или замены деталей МАФ;</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защита от образования наледи и снежных заносов, обеспечение стока воды;</w:t>
      </w:r>
    </w:p>
    <w:p w:rsidR="00803FF5" w:rsidRPr="00803FF5" w:rsidRDefault="00803FF5" w:rsidP="00803FF5">
      <w:pPr>
        <w:widowControl w:val="0"/>
        <w:numPr>
          <w:ilvl w:val="0"/>
          <w:numId w:val="3"/>
        </w:numPr>
        <w:tabs>
          <w:tab w:val="left" w:pos="27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удобство обслуживания, а также механизированной и ручной очистки территории рядом с МАФ и под конструкцией;</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эргономичность конструкций (высоту и наклон спинки, высоту урн и прочее);</w:t>
      </w:r>
    </w:p>
    <w:p w:rsidR="00803FF5" w:rsidRPr="00803FF5" w:rsidRDefault="00803FF5" w:rsidP="00803FF5">
      <w:pPr>
        <w:widowControl w:val="0"/>
        <w:numPr>
          <w:ilvl w:val="0"/>
          <w:numId w:val="3"/>
        </w:numPr>
        <w:tabs>
          <w:tab w:val="left" w:pos="990"/>
          <w:tab w:val="left" w:pos="3065"/>
          <w:tab w:val="left" w:pos="4080"/>
          <w:tab w:val="left" w:pos="7011"/>
          <w:tab w:val="left" w:pos="783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расцветку, не диссонирующую с окружением;</w:t>
      </w:r>
    </w:p>
    <w:p w:rsidR="00803FF5" w:rsidRPr="00803FF5" w:rsidRDefault="00803FF5" w:rsidP="00803FF5">
      <w:pPr>
        <w:widowControl w:val="0"/>
        <w:numPr>
          <w:ilvl w:val="0"/>
          <w:numId w:val="3"/>
        </w:numPr>
        <w:tabs>
          <w:tab w:val="left" w:pos="990"/>
          <w:tab w:val="left" w:pos="3514"/>
          <w:tab w:val="left" w:pos="4867"/>
          <w:tab w:val="left" w:pos="757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безопасность для потенциальных пользователей;</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стилистическое сочетание с другими МАФ и окружающей архитектурой;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соответствие характеристикам зоны расположения: утилитарный,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минималистический дизайн для тротуаров дорог, более сложный, с элементами декора -для рекреационных зон и дворов.</w:t>
      </w:r>
    </w:p>
    <w:p w:rsidR="00803FF5" w:rsidRPr="00803FF5" w:rsidRDefault="00803FF5" w:rsidP="00803FF5">
      <w:pPr>
        <w:widowControl w:val="0"/>
        <w:numPr>
          <w:ilvl w:val="0"/>
          <w:numId w:val="15"/>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Общие требования</w:t>
      </w:r>
      <w:r w:rsidRPr="00803FF5">
        <w:rPr>
          <w:rFonts w:ascii="Times New Roman" w:eastAsia="Arial Unicode MS" w:hAnsi="Times New Roman" w:cs="Times New Roman"/>
          <w:color w:val="000000"/>
          <w:sz w:val="26"/>
          <w:szCs w:val="26"/>
          <w:lang w:eastAsia="ru-RU" w:bidi="ru-RU"/>
        </w:rPr>
        <w:tab/>
        <w:t>к установке МАФ:</w:t>
      </w:r>
    </w:p>
    <w:p w:rsidR="00803FF5" w:rsidRPr="00803FF5" w:rsidRDefault="00803FF5" w:rsidP="00803FF5">
      <w:pPr>
        <w:widowControl w:val="0"/>
        <w:tabs>
          <w:tab w:val="left" w:pos="475"/>
          <w:tab w:val="center" w:pos="3838"/>
          <w:tab w:val="center" w:pos="5251"/>
          <w:tab w:val="left" w:pos="7011"/>
          <w:tab w:val="right" w:pos="933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расположение, не создающее препятствий для пешеходов;</w:t>
      </w:r>
    </w:p>
    <w:p w:rsidR="00803FF5" w:rsidRPr="00803FF5" w:rsidRDefault="00803FF5" w:rsidP="00803FF5">
      <w:pPr>
        <w:widowControl w:val="0"/>
        <w:numPr>
          <w:ilvl w:val="0"/>
          <w:numId w:val="3"/>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компактная установка на минимальной площади в местах большого скопления людей;</w:t>
      </w:r>
    </w:p>
    <w:p w:rsidR="00803FF5" w:rsidRPr="00803FF5" w:rsidRDefault="00803FF5" w:rsidP="00803FF5">
      <w:pPr>
        <w:widowControl w:val="0"/>
        <w:tabs>
          <w:tab w:val="left" w:pos="3065"/>
          <w:tab w:val="left" w:pos="783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устойчивость конструкции;</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надежная фиксация или обеспечение возможности перемещения в зависимости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от условий расположения;</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наличие в каждой конкретной зоне МАФ рекомендуемых типов для такой зоны.</w:t>
      </w:r>
    </w:p>
    <w:p w:rsidR="00803FF5" w:rsidRPr="00803FF5" w:rsidRDefault="00803FF5" w:rsidP="00803FF5">
      <w:pPr>
        <w:widowControl w:val="0"/>
        <w:numPr>
          <w:ilvl w:val="0"/>
          <w:numId w:val="15"/>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Установка уличной мебели.</w:t>
      </w:r>
    </w:p>
    <w:p w:rsidR="00803FF5" w:rsidRPr="00803FF5" w:rsidRDefault="00803FF5" w:rsidP="00803FF5">
      <w:pPr>
        <w:widowControl w:val="0"/>
        <w:tabs>
          <w:tab w:val="left" w:pos="3398"/>
          <w:tab w:val="left" w:pos="5426"/>
          <w:tab w:val="left" w:pos="8606"/>
        </w:tabs>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803FF5" w:rsidRPr="00803FF5" w:rsidRDefault="00803FF5" w:rsidP="00803FF5">
      <w:pPr>
        <w:widowControl w:val="0"/>
        <w:tabs>
          <w:tab w:val="left" w:pos="3398"/>
          <w:tab w:val="left" w:pos="5426"/>
          <w:tab w:val="left" w:pos="8606"/>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Ограждения</w:t>
      </w:r>
      <w:r w:rsidRPr="00803FF5">
        <w:rPr>
          <w:rFonts w:ascii="Times New Roman" w:eastAsia="Arial Unicode MS" w:hAnsi="Times New Roman" w:cs="Times New Roman"/>
          <w:b/>
          <w:color w:val="000000"/>
          <w:sz w:val="26"/>
          <w:szCs w:val="26"/>
          <w:lang w:eastAsia="ru-RU" w:bidi="ru-RU"/>
        </w:rPr>
        <w:tab/>
        <w:t>(заборы).</w:t>
      </w:r>
    </w:p>
    <w:p w:rsidR="00803FF5" w:rsidRPr="00803FF5" w:rsidRDefault="00803FF5" w:rsidP="00803FF5">
      <w:pPr>
        <w:widowControl w:val="0"/>
        <w:tabs>
          <w:tab w:val="left" w:pos="3715"/>
          <w:tab w:val="right" w:pos="9328"/>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6"/>
        </w:numPr>
        <w:tabs>
          <w:tab w:val="left" w:pos="88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Установка ограждений должна производиться исходя из необходимости,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803FF5" w:rsidRPr="00803FF5" w:rsidRDefault="00803FF5" w:rsidP="00803FF5">
      <w:pPr>
        <w:widowControl w:val="0"/>
        <w:numPr>
          <w:ilvl w:val="0"/>
          <w:numId w:val="16"/>
        </w:numPr>
        <w:spacing w:after="0" w:line="240" w:lineRule="auto"/>
        <w:ind w:firstLine="567"/>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целях проведения работ по благоустройству предусматривается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803FF5" w:rsidRPr="00803FF5" w:rsidRDefault="00803FF5" w:rsidP="00803FF5">
      <w:pPr>
        <w:widowControl w:val="0"/>
        <w:numPr>
          <w:ilvl w:val="0"/>
          <w:numId w:val="16"/>
        </w:numPr>
        <w:tabs>
          <w:tab w:val="left" w:pos="88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803FF5" w:rsidRPr="00803FF5" w:rsidRDefault="00803FF5" w:rsidP="00803FF5">
      <w:pPr>
        <w:widowControl w:val="0"/>
        <w:numPr>
          <w:ilvl w:val="0"/>
          <w:numId w:val="16"/>
        </w:numPr>
        <w:tabs>
          <w:tab w:val="left" w:pos="88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w:t>
      </w:r>
      <w:r w:rsidRPr="00803FF5">
        <w:rPr>
          <w:rFonts w:ascii="Times New Roman" w:eastAsia="Arial Unicode MS" w:hAnsi="Times New Roman" w:cs="Times New Roman"/>
          <w:color w:val="000000"/>
          <w:sz w:val="26"/>
          <w:szCs w:val="26"/>
          <w:lang w:eastAsia="ru-RU" w:bidi="ru-RU"/>
        </w:rPr>
        <w:lastRenderedPageBreak/>
        <w:t>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803FF5" w:rsidRPr="00803FF5" w:rsidRDefault="00803FF5" w:rsidP="00803FF5">
      <w:pPr>
        <w:widowControl w:val="0"/>
        <w:numPr>
          <w:ilvl w:val="0"/>
          <w:numId w:val="16"/>
        </w:numPr>
        <w:tabs>
          <w:tab w:val="left" w:pos="884"/>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Ограждение должно содержаться в чистоте и порядке собственниками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03FF5" w:rsidRPr="00803FF5" w:rsidRDefault="00803FF5" w:rsidP="00803FF5">
      <w:pPr>
        <w:widowControl w:val="0"/>
        <w:tabs>
          <w:tab w:val="left" w:pos="88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left" w:pos="88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Водные</w:t>
      </w:r>
      <w:r w:rsidRPr="00803FF5">
        <w:rPr>
          <w:rFonts w:ascii="Times New Roman" w:eastAsia="Arial Unicode MS" w:hAnsi="Times New Roman" w:cs="Times New Roman"/>
          <w:b/>
          <w:color w:val="000000"/>
          <w:sz w:val="26"/>
          <w:szCs w:val="26"/>
          <w:lang w:eastAsia="ru-RU" w:bidi="ru-RU"/>
        </w:rPr>
        <w:tab/>
        <w:t>устройства.</w:t>
      </w:r>
    </w:p>
    <w:p w:rsidR="00803FF5" w:rsidRPr="00803FF5" w:rsidRDefault="00803FF5" w:rsidP="00803FF5">
      <w:pPr>
        <w:widowControl w:val="0"/>
        <w:tabs>
          <w:tab w:val="left" w:pos="3880"/>
          <w:tab w:val="right" w:pos="9328"/>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7"/>
        </w:numPr>
        <w:tabs>
          <w:tab w:val="left" w:pos="88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 водным устройствам относятся фонтаны, декоративные водоемы.</w:t>
      </w:r>
    </w:p>
    <w:p w:rsidR="00803FF5" w:rsidRPr="00803FF5" w:rsidRDefault="00803FF5" w:rsidP="00803FF5">
      <w:pPr>
        <w:widowControl w:val="0"/>
        <w:tabs>
          <w:tab w:val="left" w:pos="2542"/>
          <w:tab w:val="left" w:pos="4147"/>
          <w:tab w:val="left" w:pos="5426"/>
          <w:tab w:val="left" w:pos="775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03FF5" w:rsidRPr="00803FF5" w:rsidRDefault="00803FF5" w:rsidP="00803FF5">
      <w:pPr>
        <w:widowControl w:val="0"/>
        <w:numPr>
          <w:ilvl w:val="0"/>
          <w:numId w:val="17"/>
        </w:numPr>
        <w:tabs>
          <w:tab w:val="left" w:pos="884"/>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803FF5" w:rsidRPr="00803FF5" w:rsidRDefault="00803FF5" w:rsidP="00803FF5">
      <w:pPr>
        <w:widowControl w:val="0"/>
        <w:tabs>
          <w:tab w:val="left" w:pos="88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1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Уличное коммунально-бытовое оборудование.</w:t>
      </w:r>
    </w:p>
    <w:p w:rsidR="00803FF5" w:rsidRPr="00803FF5" w:rsidRDefault="00803FF5" w:rsidP="00803FF5">
      <w:pPr>
        <w:widowControl w:val="0"/>
        <w:tabs>
          <w:tab w:val="left" w:pos="1718"/>
          <w:tab w:val="left" w:pos="3880"/>
          <w:tab w:val="left" w:pos="775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17"/>
        </w:numPr>
        <w:tabs>
          <w:tab w:val="left" w:pos="88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оборудования являются: экологичность, безопасность, удобство в пользовании, легкость очистки, опрятный внешний вид.</w:t>
      </w:r>
    </w:p>
    <w:p w:rsidR="00803FF5" w:rsidRPr="00803FF5" w:rsidRDefault="00803FF5" w:rsidP="00803FF5">
      <w:pPr>
        <w:widowControl w:val="0"/>
        <w:numPr>
          <w:ilvl w:val="2"/>
          <w:numId w:val="17"/>
        </w:numPr>
        <w:tabs>
          <w:tab w:val="left" w:pos="90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803FF5" w:rsidRPr="00803FF5" w:rsidRDefault="00803FF5" w:rsidP="00803FF5">
      <w:pPr>
        <w:widowControl w:val="0"/>
        <w:numPr>
          <w:ilvl w:val="2"/>
          <w:numId w:val="17"/>
        </w:numPr>
        <w:tabs>
          <w:tab w:val="left" w:pos="902"/>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03FF5" w:rsidRPr="00803FF5" w:rsidRDefault="00803FF5" w:rsidP="00803FF5">
      <w:pPr>
        <w:widowControl w:val="0"/>
        <w:tabs>
          <w:tab w:val="left" w:pos="90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1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Уличное техническое оборудование и инженерные коммуникации (линейные сооружения).</w:t>
      </w:r>
    </w:p>
    <w:p w:rsidR="00803FF5" w:rsidRPr="00803FF5" w:rsidRDefault="00803FF5" w:rsidP="00803FF5">
      <w:pPr>
        <w:widowControl w:val="0"/>
        <w:spacing w:after="0" w:line="240" w:lineRule="auto"/>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numPr>
          <w:ilvl w:val="2"/>
          <w:numId w:val="17"/>
        </w:numPr>
        <w:tabs>
          <w:tab w:val="left" w:pos="90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803FF5" w:rsidRPr="00803FF5" w:rsidRDefault="00803FF5" w:rsidP="00803FF5">
      <w:pPr>
        <w:widowControl w:val="0"/>
        <w:numPr>
          <w:ilvl w:val="2"/>
          <w:numId w:val="17"/>
        </w:numPr>
        <w:tabs>
          <w:tab w:val="left" w:pos="10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Элементы инженерного оборудования не должны противоречить</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техническим условиям, в том числе:</w:t>
      </w:r>
    </w:p>
    <w:p w:rsidR="00803FF5" w:rsidRPr="00803FF5" w:rsidRDefault="00803FF5" w:rsidP="00803FF5">
      <w:pPr>
        <w:widowControl w:val="0"/>
        <w:numPr>
          <w:ilvl w:val="0"/>
          <w:numId w:val="3"/>
        </w:numPr>
        <w:tabs>
          <w:tab w:val="left" w:pos="28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w:t>
      </w:r>
      <w:r w:rsidRPr="00803FF5">
        <w:rPr>
          <w:rFonts w:ascii="Times New Roman" w:eastAsia="Arial Unicode MS" w:hAnsi="Times New Roman" w:cs="Times New Roman"/>
          <w:color w:val="000000"/>
          <w:sz w:val="26"/>
          <w:szCs w:val="26"/>
          <w:lang w:eastAsia="ru-RU" w:bidi="ru-RU"/>
        </w:rPr>
        <w:lastRenderedPageBreak/>
        <w:t>между краем люка и покрытием тротуара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не более 15 мм;</w:t>
      </w:r>
    </w:p>
    <w:p w:rsidR="00803FF5" w:rsidRPr="00803FF5" w:rsidRDefault="00803FF5" w:rsidP="00803FF5">
      <w:pPr>
        <w:widowControl w:val="0"/>
        <w:numPr>
          <w:ilvl w:val="0"/>
          <w:numId w:val="3"/>
        </w:numPr>
        <w:tabs>
          <w:tab w:val="left" w:pos="28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вентиляционные шахты подземных коммуникаций необходимо оборудовать решетками.</w:t>
      </w:r>
    </w:p>
    <w:p w:rsidR="00803FF5" w:rsidRPr="00803FF5" w:rsidRDefault="00803FF5" w:rsidP="00803FF5">
      <w:pPr>
        <w:widowControl w:val="0"/>
        <w:numPr>
          <w:ilvl w:val="2"/>
          <w:numId w:val="17"/>
        </w:numPr>
        <w:tabs>
          <w:tab w:val="left" w:pos="90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Наружные инженерные коммуникации (тепловые сети, газопровод,</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03FF5" w:rsidRPr="00803FF5" w:rsidRDefault="00803FF5" w:rsidP="00803FF5">
      <w:pPr>
        <w:widowControl w:val="0"/>
        <w:numPr>
          <w:ilvl w:val="2"/>
          <w:numId w:val="17"/>
        </w:numPr>
        <w:tabs>
          <w:tab w:val="left" w:pos="10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допускается повреждение наземных частей смотровых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03FF5" w:rsidRPr="00803FF5" w:rsidRDefault="00803FF5" w:rsidP="00803FF5">
      <w:pPr>
        <w:widowControl w:val="0"/>
        <w:numPr>
          <w:ilvl w:val="2"/>
          <w:numId w:val="17"/>
        </w:numPr>
        <w:tabs>
          <w:tab w:val="left" w:pos="90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Крышки люков, колодцев, расположенных на проезжей части улиц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03FF5" w:rsidRPr="00803FF5" w:rsidRDefault="00803FF5" w:rsidP="00803FF5">
      <w:pPr>
        <w:widowControl w:val="0"/>
        <w:numPr>
          <w:ilvl w:val="2"/>
          <w:numId w:val="17"/>
        </w:numPr>
        <w:tabs>
          <w:tab w:val="left" w:pos="90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03FF5" w:rsidRPr="00803FF5" w:rsidRDefault="00803FF5" w:rsidP="00803FF5">
      <w:pPr>
        <w:widowControl w:val="0"/>
        <w:numPr>
          <w:ilvl w:val="2"/>
          <w:numId w:val="17"/>
        </w:numPr>
        <w:tabs>
          <w:tab w:val="left" w:pos="9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03FF5" w:rsidRPr="00803FF5" w:rsidRDefault="00803FF5" w:rsidP="00803FF5">
      <w:pPr>
        <w:widowControl w:val="0"/>
        <w:numPr>
          <w:ilvl w:val="2"/>
          <w:numId w:val="17"/>
        </w:numPr>
        <w:tabs>
          <w:tab w:val="left" w:pos="9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03FF5" w:rsidRPr="00803FF5" w:rsidRDefault="00803FF5" w:rsidP="00803FF5">
      <w:pPr>
        <w:widowControl w:val="0"/>
        <w:numPr>
          <w:ilvl w:val="2"/>
          <w:numId w:val="17"/>
        </w:numPr>
        <w:tabs>
          <w:tab w:val="left" w:pos="9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03FF5" w:rsidRPr="00803FF5" w:rsidRDefault="00803FF5" w:rsidP="00803FF5">
      <w:pPr>
        <w:widowControl w:val="0"/>
        <w:numPr>
          <w:ilvl w:val="2"/>
          <w:numId w:val="17"/>
        </w:numPr>
        <w:tabs>
          <w:tab w:val="left" w:pos="124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целях поддержания нормальных условий эксплуатации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внутриквартальных и домовых сетей линейных сооружений и коммуникаций физическим и юридическим лицам запрещается:</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открывать люки колодцев и регулировать запорные устройства на магистралях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lastRenderedPageBreak/>
        <w:t>водопровода, канализации, теплотрасс;</w:t>
      </w:r>
    </w:p>
    <w:p w:rsidR="00803FF5" w:rsidRPr="00803FF5" w:rsidRDefault="00803FF5" w:rsidP="00803FF5">
      <w:pPr>
        <w:widowControl w:val="0"/>
        <w:numPr>
          <w:ilvl w:val="0"/>
          <w:numId w:val="3"/>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производить</w:t>
      </w:r>
      <w:r w:rsidRPr="00803FF5">
        <w:rPr>
          <w:rFonts w:ascii="Times New Roman" w:eastAsia="Arial Unicode MS" w:hAnsi="Times New Roman" w:cs="Times New Roman"/>
          <w:color w:val="000000"/>
          <w:sz w:val="26"/>
          <w:szCs w:val="26"/>
          <w:lang w:eastAsia="ru-RU" w:bidi="ru-RU"/>
        </w:rPr>
        <w:tab/>
        <w:t>какие-либо</w:t>
      </w:r>
      <w:r w:rsidRPr="00803FF5">
        <w:rPr>
          <w:rFonts w:ascii="Times New Roman" w:eastAsia="Arial Unicode MS" w:hAnsi="Times New Roman" w:cs="Times New Roman"/>
          <w:color w:val="000000"/>
          <w:sz w:val="26"/>
          <w:szCs w:val="26"/>
          <w:lang w:eastAsia="ru-RU" w:bidi="ru-RU"/>
        </w:rPr>
        <w:tab/>
        <w:t xml:space="preserve">работы на данных сетях </w:t>
      </w:r>
      <w:r w:rsidRPr="00803FF5">
        <w:rPr>
          <w:rFonts w:ascii="Times New Roman" w:eastAsia="Arial Unicode MS" w:hAnsi="Times New Roman" w:cs="Times New Roman"/>
          <w:color w:val="000000"/>
          <w:sz w:val="26"/>
          <w:szCs w:val="26"/>
          <w:lang w:eastAsia="ru-RU" w:bidi="ru-RU"/>
        </w:rPr>
        <w:tab/>
        <w:t>без разрешения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эксплуатирующих</w:t>
      </w:r>
      <w:r w:rsidRPr="00803FF5">
        <w:rPr>
          <w:rFonts w:ascii="Times New Roman" w:eastAsia="Arial Unicode MS" w:hAnsi="Times New Roman" w:cs="Times New Roman"/>
          <w:color w:val="000000"/>
          <w:sz w:val="26"/>
          <w:szCs w:val="26"/>
          <w:lang w:eastAsia="ru-RU" w:bidi="ru-RU"/>
        </w:rPr>
        <w:tab/>
        <w:t>организаций;</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возводить над уличными, дворовыми сетями постройки постоянного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временного характера, заваливать трассы инженерных коммуникаций строительными материалами, мусором и т. п.;</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оставлять колодцы неплотно закрытыми и (или) закрывать разбитыми крышками;</w:t>
      </w:r>
    </w:p>
    <w:p w:rsidR="00803FF5" w:rsidRPr="00803FF5" w:rsidRDefault="00803FF5" w:rsidP="00803FF5">
      <w:pPr>
        <w:widowControl w:val="0"/>
        <w:numPr>
          <w:ilvl w:val="0"/>
          <w:numId w:val="3"/>
        </w:numPr>
        <w:tabs>
          <w:tab w:val="left" w:pos="64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отводить поверхностные воды в систему канализации;</w:t>
      </w:r>
    </w:p>
    <w:p w:rsidR="00803FF5" w:rsidRPr="00803FF5" w:rsidRDefault="00803FF5" w:rsidP="00803FF5">
      <w:pPr>
        <w:widowControl w:val="0"/>
        <w:numPr>
          <w:ilvl w:val="0"/>
          <w:numId w:val="3"/>
        </w:numPr>
        <w:tabs>
          <w:tab w:val="left" w:pos="43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пользоваться пожарными гидрантами в хозяйственных целях;</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производить забор воды от уличных колонок с помощью шлангов;</w:t>
      </w:r>
    </w:p>
    <w:p w:rsidR="00803FF5" w:rsidRPr="00803FF5" w:rsidRDefault="00803FF5" w:rsidP="00803FF5">
      <w:pPr>
        <w:widowControl w:val="0"/>
        <w:tabs>
          <w:tab w:val="left" w:pos="2074"/>
          <w:tab w:val="left" w:pos="5307"/>
          <w:tab w:val="right" w:pos="933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производить разборку колонок;</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производстве земляных работ на улицах и внутриквартальных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территориях сбивать люки и засыпать грунтом колодцы подземных коммуникаций, при асфальтировании покрывать их асфальтом.</w:t>
      </w:r>
    </w:p>
    <w:p w:rsidR="00803FF5" w:rsidRPr="00803FF5" w:rsidRDefault="00803FF5" w:rsidP="00803FF5">
      <w:pPr>
        <w:widowControl w:val="0"/>
        <w:numPr>
          <w:ilvl w:val="2"/>
          <w:numId w:val="17"/>
        </w:numPr>
        <w:tabs>
          <w:tab w:val="left" w:pos="1016"/>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 зимний период собственники (правообладатели), ответственные за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03FF5" w:rsidRPr="00803FF5" w:rsidRDefault="00803FF5" w:rsidP="00803FF5">
      <w:pPr>
        <w:widowControl w:val="0"/>
        <w:tabs>
          <w:tab w:val="left" w:pos="1016"/>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1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Спортивное</w:t>
      </w:r>
      <w:r w:rsidRPr="00803FF5">
        <w:rPr>
          <w:rFonts w:ascii="Times New Roman" w:eastAsia="Arial Unicode MS" w:hAnsi="Times New Roman" w:cs="Times New Roman"/>
          <w:b/>
          <w:color w:val="000000"/>
          <w:sz w:val="26"/>
          <w:szCs w:val="26"/>
          <w:lang w:eastAsia="ru-RU" w:bidi="ru-RU"/>
        </w:rPr>
        <w:tab/>
        <w:t>оборудование.</w:t>
      </w:r>
    </w:p>
    <w:p w:rsidR="00803FF5" w:rsidRPr="00803FF5" w:rsidRDefault="00803FF5" w:rsidP="00803FF5">
      <w:pPr>
        <w:widowControl w:val="0"/>
        <w:tabs>
          <w:tab w:val="left" w:pos="3470"/>
          <w:tab w:val="left" w:pos="7697"/>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17"/>
        </w:numPr>
        <w:tabs>
          <w:tab w:val="left" w:pos="89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Спортивное оборудование на территории муниципального образования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03FF5" w:rsidRPr="00803FF5" w:rsidRDefault="00803FF5" w:rsidP="00803FF5">
      <w:pPr>
        <w:widowControl w:val="0"/>
        <w:numPr>
          <w:ilvl w:val="2"/>
          <w:numId w:val="17"/>
        </w:numPr>
        <w:tabs>
          <w:tab w:val="left" w:pos="895"/>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Собственник, а также иной правообладатель спортивного оборудования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03FF5" w:rsidRPr="00803FF5" w:rsidRDefault="00803FF5" w:rsidP="00803FF5">
      <w:pPr>
        <w:widowControl w:val="0"/>
        <w:tabs>
          <w:tab w:val="left" w:pos="895"/>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left" w:pos="895"/>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left" w:pos="895"/>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17"/>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lastRenderedPageBreak/>
        <w:t>Объекты (средства) наружного освещения (осветительное оборудование).</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17"/>
        </w:numPr>
        <w:tabs>
          <w:tab w:val="left" w:pos="89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создании и благоустройстве освещения и осветительного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03FF5" w:rsidRPr="00803FF5" w:rsidRDefault="00803FF5" w:rsidP="00803FF5">
      <w:pPr>
        <w:widowControl w:val="0"/>
        <w:numPr>
          <w:ilvl w:val="2"/>
          <w:numId w:val="17"/>
        </w:numPr>
        <w:tabs>
          <w:tab w:val="left" w:pos="89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проектировании осветительного оборудования (функционального, архитектурного освещения, световой информации) обеспечивается:</w:t>
      </w:r>
    </w:p>
    <w:p w:rsidR="00803FF5" w:rsidRPr="00803FF5" w:rsidRDefault="00803FF5" w:rsidP="00803FF5">
      <w:pPr>
        <w:widowControl w:val="0"/>
        <w:numPr>
          <w:ilvl w:val="0"/>
          <w:numId w:val="3"/>
        </w:numPr>
        <w:tabs>
          <w:tab w:val="left" w:pos="22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экономичность и энергоэффективность применяемых установок, рациональное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распределение и использование электроэнергии;</w:t>
      </w:r>
    </w:p>
    <w:p w:rsidR="00803FF5" w:rsidRPr="00803FF5" w:rsidRDefault="00803FF5" w:rsidP="00803FF5">
      <w:pPr>
        <w:widowControl w:val="0"/>
        <w:numPr>
          <w:ilvl w:val="0"/>
          <w:numId w:val="3"/>
        </w:numPr>
        <w:tabs>
          <w:tab w:val="left" w:pos="22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эстетика элементов осветительного оборудования (осветительных установок),</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их дизайн, качество материалов и изделий с учетом восприятия в дневное и ночное время;</w:t>
      </w:r>
    </w:p>
    <w:p w:rsidR="00803FF5" w:rsidRPr="00803FF5" w:rsidRDefault="00803FF5" w:rsidP="00803FF5">
      <w:pPr>
        <w:widowControl w:val="0"/>
        <w:numPr>
          <w:ilvl w:val="0"/>
          <w:numId w:val="3"/>
        </w:numPr>
        <w:tabs>
          <w:tab w:val="left" w:pos="331"/>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удобство обслуживания и управления при разных режимах работы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осветительного оборудования (осветительных установок).</w:t>
      </w:r>
    </w:p>
    <w:p w:rsidR="00803FF5" w:rsidRPr="00803FF5" w:rsidRDefault="00803FF5" w:rsidP="00803FF5">
      <w:pPr>
        <w:widowControl w:val="0"/>
        <w:tabs>
          <w:tab w:val="left" w:pos="331"/>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8"/>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Источники света.</w:t>
      </w:r>
    </w:p>
    <w:p w:rsidR="00803FF5" w:rsidRPr="00803FF5" w:rsidRDefault="00803FF5" w:rsidP="00803FF5">
      <w:pPr>
        <w:widowControl w:val="0"/>
        <w:spacing w:after="0" w:line="240" w:lineRule="auto"/>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right" w:pos="9333"/>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03FF5" w:rsidRPr="00803FF5" w:rsidRDefault="00803FF5" w:rsidP="00803FF5">
      <w:pPr>
        <w:widowControl w:val="0"/>
        <w:numPr>
          <w:ilvl w:val="0"/>
          <w:numId w:val="18"/>
        </w:numPr>
        <w:tabs>
          <w:tab w:val="left" w:pos="89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03FF5" w:rsidRPr="00803FF5" w:rsidRDefault="00803FF5" w:rsidP="00803FF5">
      <w:pPr>
        <w:widowControl w:val="0"/>
        <w:numPr>
          <w:ilvl w:val="0"/>
          <w:numId w:val="18"/>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Запрещается использовать объекты сетей наружного освещения (столбы,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803FF5">
        <w:rPr>
          <w:rFonts w:ascii="Times New Roman" w:eastAsia="Arial Unicode MS" w:hAnsi="Times New Roman" w:cs="Times New Roman"/>
          <w:color w:val="000000"/>
          <w:sz w:val="26"/>
          <w:szCs w:val="26"/>
          <w:lang w:eastAsia="ru-RU" w:bidi="ru-RU"/>
        </w:rPr>
        <w:tab/>
        <w:t>установленного порядка.</w:t>
      </w:r>
    </w:p>
    <w:p w:rsidR="00803FF5" w:rsidRPr="00803FF5" w:rsidRDefault="00803FF5" w:rsidP="00803FF5">
      <w:pPr>
        <w:widowControl w:val="0"/>
        <w:numPr>
          <w:ilvl w:val="0"/>
          <w:numId w:val="18"/>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Все системы уличного, дворового и других видов осветительного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03FF5" w:rsidRPr="00803FF5" w:rsidRDefault="00803FF5" w:rsidP="00803FF5">
      <w:pPr>
        <w:widowControl w:val="0"/>
        <w:numPr>
          <w:ilvl w:val="0"/>
          <w:numId w:val="18"/>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Металлические опоры, кронштейны и другие элементы освещения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803FF5" w:rsidRPr="00803FF5" w:rsidRDefault="00803FF5" w:rsidP="00803FF5">
      <w:pPr>
        <w:widowControl w:val="0"/>
        <w:numPr>
          <w:ilvl w:val="0"/>
          <w:numId w:val="18"/>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Поврежденные элементы освещения, влияющие на их работу или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03FF5" w:rsidRPr="00803FF5" w:rsidRDefault="00803FF5" w:rsidP="00803FF5">
      <w:pPr>
        <w:widowControl w:val="0"/>
        <w:numPr>
          <w:ilvl w:val="0"/>
          <w:numId w:val="18"/>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03FF5" w:rsidRPr="00803FF5" w:rsidRDefault="00803FF5" w:rsidP="00803FF5">
      <w:pPr>
        <w:widowControl w:val="0"/>
        <w:numPr>
          <w:ilvl w:val="0"/>
          <w:numId w:val="18"/>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w:t>
      </w:r>
      <w:r w:rsidRPr="00803FF5">
        <w:rPr>
          <w:rFonts w:ascii="Times New Roman" w:eastAsia="Arial Unicode MS" w:hAnsi="Times New Roman" w:cs="Times New Roman"/>
          <w:color w:val="000000"/>
          <w:sz w:val="26"/>
          <w:szCs w:val="26"/>
          <w:lang w:eastAsia="ru-RU" w:bidi="ru-RU"/>
        </w:rPr>
        <w:lastRenderedPageBreak/>
        <w:t>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03FF5" w:rsidRPr="00803FF5" w:rsidRDefault="00803FF5" w:rsidP="00803FF5">
      <w:pPr>
        <w:widowControl w:val="0"/>
        <w:numPr>
          <w:ilvl w:val="0"/>
          <w:numId w:val="18"/>
        </w:numPr>
        <w:tabs>
          <w:tab w:val="left" w:pos="923"/>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Наличие сбитых, а также оставшихся после замены опор освещения 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03FF5" w:rsidRPr="00803FF5" w:rsidRDefault="00803FF5" w:rsidP="00803FF5">
      <w:pPr>
        <w:widowControl w:val="0"/>
        <w:tabs>
          <w:tab w:val="left" w:pos="923"/>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Средства размещения информации и рекламные конструкции.</w:t>
      </w:r>
    </w:p>
    <w:p w:rsidR="00803FF5" w:rsidRPr="00803FF5" w:rsidRDefault="00803FF5" w:rsidP="00803FF5">
      <w:pPr>
        <w:widowControl w:val="0"/>
        <w:tabs>
          <w:tab w:val="left" w:pos="923"/>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0"/>
        </w:numPr>
        <w:tabs>
          <w:tab w:val="left" w:pos="9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Средства размещения информации и рекламные конструкции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территории муниципального образования размещаются в соответствии с законодательством о рекламе.</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2.19.2. На территории муниципального образования к рекламным конструкциям предъявляются следующие требования: </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1) рекламные конструкции должны быть оборудованы системой подсветки;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а) освещенность рекламного изображения должна быть достаточна для его восприятия в темное время суток;</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б) уличное освещение или отраженный свет не должны использоваться в качестве источника освещения рекламной конструкции;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 время работы подсветки рекламных конструкций должно совпадать со временем работы уличного освещения;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 на крышах зданий и сооружений должны устанавливаться только световые рекламные конструкции;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4) фундамент наземной рекламной конструкции не должен возвышаться над поверхностью земли;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5) площадь рекламные конструкции на фасадах зданий и сооружений не должны превышать 10 процентов от площади фасада здания.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2.19.5.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w:t>
      </w:r>
      <w:r w:rsidRPr="00803FF5">
        <w:rPr>
          <w:rFonts w:ascii="Times New Roman" w:eastAsia="Arial Unicode MS" w:hAnsi="Times New Roman" w:cs="Times New Roman"/>
          <w:color w:val="000000"/>
          <w:sz w:val="26"/>
          <w:szCs w:val="26"/>
          <w:lang w:eastAsia="ru-RU" w:bidi="ru-RU"/>
        </w:rPr>
        <w:lastRenderedPageBreak/>
        <w:t>эксплуатирующие световые рекламные конструкции, обеспечивают своевременную замену элементов светового оборудования.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2.19.7. Запрещается: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4) установка выносных щитовых рекламных конструкций (штендеров).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 xml:space="preserve">2.19.10.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w:t>
      </w:r>
      <w:r w:rsidRPr="00803FF5">
        <w:rPr>
          <w:rFonts w:ascii="Times New Roman" w:eastAsia="Arial Unicode MS" w:hAnsi="Times New Roman" w:cs="Times New Roman"/>
          <w:color w:val="000000"/>
          <w:sz w:val="26"/>
          <w:szCs w:val="26"/>
          <w:lang w:eastAsia="ru-RU" w:bidi="ru-RU"/>
        </w:rPr>
        <w:lastRenderedPageBreak/>
        <w:t>щитах, стендах или тумбах. Размещение информационно-печатной продукции вне установленных для этих целей конструкций запрещается.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2.19.11.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2.19.12.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2) не допускается размещение информационных вывесок в оконных и дверных проемах;</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4) для одного изготовителя (исполнителя, продавца) может быть установлена только одна вывеска;</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Некапитальные нестационарные сооружения (нестационарные торговые объекты).</w:t>
      </w:r>
    </w:p>
    <w:p w:rsidR="00803FF5" w:rsidRPr="00803FF5" w:rsidRDefault="00803FF5" w:rsidP="00803FF5">
      <w:pPr>
        <w:widowControl w:val="0"/>
        <w:tabs>
          <w:tab w:val="left" w:pos="686"/>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1"/>
        </w:numPr>
        <w:tabs>
          <w:tab w:val="left" w:pos="10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03FF5" w:rsidRPr="00803FF5" w:rsidRDefault="00803FF5" w:rsidP="00803FF5">
      <w:pPr>
        <w:widowControl w:val="0"/>
        <w:numPr>
          <w:ilvl w:val="0"/>
          <w:numId w:val="21"/>
        </w:numPr>
        <w:tabs>
          <w:tab w:val="left" w:pos="10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w:t>
      </w:r>
      <w:r w:rsidRPr="00803FF5">
        <w:rPr>
          <w:rFonts w:ascii="Times New Roman" w:eastAsia="Arial Unicode MS" w:hAnsi="Times New Roman" w:cs="Times New Roman"/>
          <w:color w:val="000000"/>
          <w:sz w:val="26"/>
          <w:szCs w:val="26"/>
          <w:lang w:eastAsia="ru-RU" w:bidi="ru-RU"/>
        </w:rPr>
        <w:lastRenderedPageBreak/>
        <w:t>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803FF5" w:rsidRPr="00803FF5" w:rsidRDefault="00803FF5" w:rsidP="00803FF5">
      <w:pPr>
        <w:widowControl w:val="0"/>
        <w:numPr>
          <w:ilvl w:val="0"/>
          <w:numId w:val="21"/>
        </w:numPr>
        <w:tabs>
          <w:tab w:val="left" w:pos="10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803FF5" w:rsidRPr="00803FF5" w:rsidRDefault="00803FF5" w:rsidP="00803FF5">
      <w:pPr>
        <w:widowControl w:val="0"/>
        <w:numPr>
          <w:ilvl w:val="0"/>
          <w:numId w:val="3"/>
        </w:numPr>
        <w:tabs>
          <w:tab w:val="left" w:pos="33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сохранение архитектурного, исторического и эстетического облика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муниципального образования;</w:t>
      </w:r>
    </w:p>
    <w:p w:rsidR="00803FF5" w:rsidRPr="00803FF5" w:rsidRDefault="00803FF5" w:rsidP="00803FF5">
      <w:pPr>
        <w:widowControl w:val="0"/>
        <w:numPr>
          <w:ilvl w:val="0"/>
          <w:numId w:val="3"/>
        </w:numPr>
        <w:tabs>
          <w:tab w:val="left" w:pos="33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возможность подключения объекта к сетям инженерно-технического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обеспечения</w:t>
      </w:r>
      <w:r w:rsidRPr="00803FF5">
        <w:rPr>
          <w:rFonts w:ascii="Times New Roman" w:eastAsia="Arial Unicode MS" w:hAnsi="Times New Roman" w:cs="Times New Roman"/>
          <w:color w:val="000000"/>
          <w:sz w:val="26"/>
          <w:szCs w:val="26"/>
          <w:lang w:eastAsia="ru-RU" w:bidi="ru-RU"/>
        </w:rPr>
        <w:tab/>
        <w:t>(при необходимости);</w:t>
      </w:r>
    </w:p>
    <w:p w:rsidR="00803FF5" w:rsidRPr="00803FF5" w:rsidRDefault="00803FF5" w:rsidP="00803FF5">
      <w:pPr>
        <w:widowControl w:val="0"/>
        <w:numPr>
          <w:ilvl w:val="0"/>
          <w:numId w:val="3"/>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803FF5" w:rsidRPr="00803FF5" w:rsidRDefault="00803FF5" w:rsidP="00803FF5">
      <w:pPr>
        <w:widowControl w:val="0"/>
        <w:numPr>
          <w:ilvl w:val="0"/>
          <w:numId w:val="3"/>
        </w:numPr>
        <w:tabs>
          <w:tab w:val="left" w:pos="33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03FF5" w:rsidRPr="00803FF5" w:rsidRDefault="00803FF5" w:rsidP="00803FF5">
      <w:pPr>
        <w:widowControl w:val="0"/>
        <w:numPr>
          <w:ilvl w:val="0"/>
          <w:numId w:val="3"/>
        </w:numPr>
        <w:tabs>
          <w:tab w:val="left" w:pos="33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беспрепятственный доступ покупателей к местам торговли;</w:t>
      </w:r>
    </w:p>
    <w:p w:rsidR="00803FF5" w:rsidRPr="00803FF5" w:rsidRDefault="00803FF5" w:rsidP="00803FF5">
      <w:pPr>
        <w:widowControl w:val="0"/>
        <w:numPr>
          <w:ilvl w:val="0"/>
          <w:numId w:val="3"/>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нормативную ширину тротуаров и проездов в местах размещения;</w:t>
      </w:r>
    </w:p>
    <w:p w:rsidR="00803FF5" w:rsidRPr="00803FF5" w:rsidRDefault="00803FF5" w:rsidP="00803FF5">
      <w:pPr>
        <w:widowControl w:val="0"/>
        <w:tabs>
          <w:tab w:val="left" w:pos="1392"/>
          <w:tab w:val="left" w:pos="4070"/>
          <w:tab w:val="left" w:pos="6662"/>
          <w:tab w:val="left" w:pos="811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безопасность покупателей и продавцов;</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соблюдение требований в области обращения с твердыми бытовыми отходами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на территории муниципального образования.</w:t>
      </w:r>
    </w:p>
    <w:p w:rsidR="00803FF5" w:rsidRPr="00803FF5" w:rsidRDefault="00803FF5" w:rsidP="00803FF5">
      <w:pPr>
        <w:widowControl w:val="0"/>
        <w:numPr>
          <w:ilvl w:val="0"/>
          <w:numId w:val="21"/>
        </w:numPr>
        <w:tabs>
          <w:tab w:val="left" w:pos="9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допускается размещение нестационарных объектов: на газонах, за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расстоянии менее 15 метров от территорий школ, детских садов, зданий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помещений органов государственной власти, органов местного самоуправления, культурных</w:t>
      </w:r>
      <w:r w:rsidRPr="00803FF5">
        <w:rPr>
          <w:rFonts w:ascii="Times New Roman" w:eastAsia="Arial Unicode MS" w:hAnsi="Times New Roman" w:cs="Times New Roman"/>
          <w:color w:val="000000"/>
          <w:sz w:val="26"/>
          <w:szCs w:val="26"/>
          <w:lang w:eastAsia="ru-RU" w:bidi="ru-RU"/>
        </w:rPr>
        <w:tab/>
        <w:t>сооружений;</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под железнодорожными путепроводами и автомобильными эстакадами,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территориях</w:t>
      </w:r>
      <w:r w:rsidRPr="00803FF5">
        <w:rPr>
          <w:rFonts w:ascii="Times New Roman" w:eastAsia="Arial Unicode MS" w:hAnsi="Times New Roman" w:cs="Times New Roman"/>
          <w:color w:val="000000"/>
          <w:sz w:val="26"/>
          <w:szCs w:val="26"/>
          <w:lang w:eastAsia="ru-RU" w:bidi="ru-RU"/>
        </w:rPr>
        <w:tab/>
        <w:t>транспортных стоянок;</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площадках пассажирского транспорта, определенных в соответствии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действующим законодательством, а также в иных предусмотренных действующим законодательством случаях;</w:t>
      </w:r>
    </w:p>
    <w:p w:rsidR="00803FF5" w:rsidRPr="00803FF5" w:rsidRDefault="00803FF5" w:rsidP="00803FF5">
      <w:pPr>
        <w:widowControl w:val="0"/>
        <w:numPr>
          <w:ilvl w:val="0"/>
          <w:numId w:val="3"/>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охранной зоне сетей инженерно-технического обеспечения, на расстоянии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менее нормативного от сетей инженерно-технического обеспечения без согласования с владельцами данных сетей.</w:t>
      </w:r>
    </w:p>
    <w:p w:rsidR="00803FF5" w:rsidRPr="00803FF5" w:rsidRDefault="00803FF5" w:rsidP="00803FF5">
      <w:pPr>
        <w:widowControl w:val="0"/>
        <w:numPr>
          <w:ilvl w:val="0"/>
          <w:numId w:val="21"/>
        </w:numPr>
        <w:tabs>
          <w:tab w:val="left" w:pos="9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автоприцепов (тонаров) осуществляется в местах, имеющих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возможность заезда на отведенное место.</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w:t>
      </w:r>
      <w:r w:rsidRPr="00803FF5">
        <w:rPr>
          <w:rFonts w:ascii="Times New Roman" w:eastAsia="Arial Unicode MS" w:hAnsi="Times New Roman" w:cs="Times New Roman"/>
          <w:color w:val="000000"/>
          <w:sz w:val="26"/>
          <w:szCs w:val="26"/>
          <w:lang w:eastAsia="ru-RU" w:bidi="ru-RU"/>
        </w:rPr>
        <w:lastRenderedPageBreak/>
        <w:t>необходимости обеспечения уборки территории муниципального образования, проведения публичных и массовых мероприятий.</w:t>
      </w:r>
    </w:p>
    <w:p w:rsidR="00803FF5" w:rsidRPr="00803FF5" w:rsidRDefault="00803FF5" w:rsidP="00803FF5">
      <w:pPr>
        <w:widowControl w:val="0"/>
        <w:numPr>
          <w:ilvl w:val="0"/>
          <w:numId w:val="21"/>
        </w:numPr>
        <w:tabs>
          <w:tab w:val="left" w:pos="92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Требования к параметрам нестационарных объектов (павильонов,</w:t>
      </w:r>
    </w:p>
    <w:p w:rsidR="00803FF5" w:rsidRPr="00803FF5" w:rsidRDefault="00803FF5" w:rsidP="00803FF5">
      <w:pPr>
        <w:widowControl w:val="0"/>
        <w:tabs>
          <w:tab w:val="left" w:pos="3799"/>
          <w:tab w:val="left" w:pos="811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киосков, автоприцепов (тонаров):</w:t>
      </w:r>
    </w:p>
    <w:p w:rsidR="00803FF5" w:rsidRPr="00803FF5" w:rsidRDefault="00803FF5" w:rsidP="00803FF5">
      <w:pPr>
        <w:widowControl w:val="0"/>
        <w:numPr>
          <w:ilvl w:val="0"/>
          <w:numId w:val="3"/>
        </w:numPr>
        <w:tabs>
          <w:tab w:val="left" w:pos="629"/>
          <w:tab w:val="left" w:pos="58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допустимые размеры киосков: 1,5 м х 1,5 м</w:t>
      </w:r>
    </w:p>
    <w:p w:rsidR="00803FF5" w:rsidRPr="00803FF5" w:rsidRDefault="00803FF5" w:rsidP="00803FF5">
      <w:pPr>
        <w:widowControl w:val="0"/>
        <w:tabs>
          <w:tab w:val="left" w:pos="865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Киоски, павильоны должны быть выполнены по единой модульной технологии.</w:t>
      </w:r>
    </w:p>
    <w:p w:rsidR="00803FF5" w:rsidRPr="00803FF5" w:rsidRDefault="00803FF5" w:rsidP="00803FF5">
      <w:pPr>
        <w:widowControl w:val="0"/>
        <w:numPr>
          <w:ilvl w:val="0"/>
          <w:numId w:val="21"/>
        </w:numPr>
        <w:tabs>
          <w:tab w:val="left" w:pos="95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Внешний облик нестационарных объектов (павильонов, киосков,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автоприцепов (тонаров).</w:t>
      </w:r>
    </w:p>
    <w:p w:rsidR="00803FF5" w:rsidRPr="00803FF5" w:rsidRDefault="00803FF5" w:rsidP="00803FF5">
      <w:pPr>
        <w:widowControl w:val="0"/>
        <w:tabs>
          <w:tab w:val="left" w:pos="2174"/>
          <w:tab w:val="left" w:pos="3630"/>
          <w:tab w:val="left" w:pos="4369"/>
          <w:tab w:val="left" w:pos="6088"/>
          <w:tab w:val="left" w:pos="795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размещение вывески на торцевых фасадах объекта.</w:t>
      </w:r>
    </w:p>
    <w:p w:rsidR="00803FF5" w:rsidRPr="00803FF5" w:rsidRDefault="00803FF5" w:rsidP="00803FF5">
      <w:pPr>
        <w:widowControl w:val="0"/>
        <w:numPr>
          <w:ilvl w:val="0"/>
          <w:numId w:val="21"/>
        </w:numPr>
        <w:tabs>
          <w:tab w:val="left" w:pos="95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Конструктивные особенности нестационарных объектов (павильонов, киосков).</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Устройство фундамента при размещении киоска не допускается.</w:t>
      </w:r>
    </w:p>
    <w:p w:rsidR="00803FF5" w:rsidRPr="00803FF5" w:rsidRDefault="00803FF5" w:rsidP="00803FF5">
      <w:pPr>
        <w:widowControl w:val="0"/>
        <w:numPr>
          <w:ilvl w:val="0"/>
          <w:numId w:val="21"/>
        </w:numPr>
        <w:tabs>
          <w:tab w:val="left" w:pos="95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803FF5" w:rsidRPr="00803FF5" w:rsidRDefault="00803FF5" w:rsidP="00803FF5">
      <w:pPr>
        <w:widowControl w:val="0"/>
        <w:numPr>
          <w:ilvl w:val="0"/>
          <w:numId w:val="21"/>
        </w:numPr>
        <w:tabs>
          <w:tab w:val="left" w:pos="1048"/>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Не допускается размещение некапитальных объектов, на газонах (без</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803FF5" w:rsidRPr="00803FF5" w:rsidRDefault="00803FF5" w:rsidP="00803FF5">
      <w:pPr>
        <w:widowControl w:val="0"/>
        <w:tabs>
          <w:tab w:val="left" w:pos="1048"/>
        </w:tabs>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tabs>
          <w:tab w:val="left" w:pos="1048"/>
        </w:tabs>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tabs>
          <w:tab w:val="left" w:pos="1048"/>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9"/>
        </w:numPr>
        <w:spacing w:after="0" w:line="240" w:lineRule="auto"/>
        <w:ind w:firstLine="522"/>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Сезонные</w:t>
      </w:r>
      <w:r w:rsidRPr="00803FF5">
        <w:rPr>
          <w:rFonts w:ascii="Times New Roman" w:eastAsia="Arial Unicode MS" w:hAnsi="Times New Roman" w:cs="Times New Roman"/>
          <w:b/>
          <w:color w:val="000000"/>
          <w:sz w:val="26"/>
          <w:szCs w:val="26"/>
          <w:lang w:eastAsia="ru-RU" w:bidi="ru-RU"/>
        </w:rPr>
        <w:tab/>
        <w:t>кафе.</w:t>
      </w:r>
    </w:p>
    <w:p w:rsidR="00803FF5" w:rsidRPr="00803FF5" w:rsidRDefault="00803FF5" w:rsidP="00803FF5">
      <w:pPr>
        <w:widowControl w:val="0"/>
        <w:tabs>
          <w:tab w:val="left" w:pos="4024"/>
          <w:tab w:val="left" w:pos="865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2"/>
        </w:numPr>
        <w:tabs>
          <w:tab w:val="left" w:pos="150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сезонных кафе не допускается:</w:t>
      </w:r>
    </w:p>
    <w:p w:rsidR="00803FF5" w:rsidRPr="00803FF5" w:rsidRDefault="00803FF5" w:rsidP="00803FF5">
      <w:pPr>
        <w:widowControl w:val="0"/>
        <w:numPr>
          <w:ilvl w:val="0"/>
          <w:numId w:val="3"/>
        </w:numPr>
        <w:tabs>
          <w:tab w:val="left" w:pos="62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газонах, цветниках, детских и спортивных площадках;</w:t>
      </w:r>
    </w:p>
    <w:p w:rsidR="00803FF5" w:rsidRPr="00803FF5" w:rsidRDefault="00803FF5" w:rsidP="00803FF5">
      <w:pPr>
        <w:widowControl w:val="0"/>
        <w:tabs>
          <w:tab w:val="left" w:pos="4024"/>
          <w:tab w:val="left" w:pos="813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на тротуарах;</w:t>
      </w:r>
    </w:p>
    <w:p w:rsidR="00803FF5" w:rsidRPr="00803FF5" w:rsidRDefault="00803FF5" w:rsidP="00803FF5">
      <w:pPr>
        <w:widowControl w:val="0"/>
        <w:numPr>
          <w:ilvl w:val="0"/>
          <w:numId w:val="22"/>
        </w:numPr>
        <w:tabs>
          <w:tab w:val="left" w:pos="95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обустройстве сезонных кафе используются сборно-разборные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(легковозводимые) конструкции, элементы оборудования.</w:t>
      </w:r>
    </w:p>
    <w:p w:rsidR="00803FF5" w:rsidRPr="00803FF5" w:rsidRDefault="00803FF5" w:rsidP="00803FF5">
      <w:pPr>
        <w:widowControl w:val="0"/>
        <w:numPr>
          <w:ilvl w:val="0"/>
          <w:numId w:val="22"/>
        </w:numPr>
        <w:tabs>
          <w:tab w:val="left" w:pos="95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03FF5" w:rsidRPr="00803FF5" w:rsidRDefault="00803FF5" w:rsidP="00803FF5">
      <w:pPr>
        <w:widowControl w:val="0"/>
        <w:numPr>
          <w:ilvl w:val="0"/>
          <w:numId w:val="22"/>
        </w:numPr>
        <w:tabs>
          <w:tab w:val="left" w:pos="1267"/>
          <w:tab w:val="left" w:pos="2174"/>
          <w:tab w:val="left" w:pos="5866"/>
          <w:tab w:val="left" w:pos="701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w:t>
      </w:r>
      <w:r w:rsidRPr="00803FF5">
        <w:rPr>
          <w:rFonts w:ascii="Times New Roman" w:eastAsia="Arial Unicode MS" w:hAnsi="Times New Roman" w:cs="Times New Roman"/>
          <w:color w:val="000000"/>
          <w:sz w:val="26"/>
          <w:szCs w:val="26"/>
          <w:lang w:eastAsia="ru-RU" w:bidi="ru-RU"/>
        </w:rPr>
        <w:tab/>
        <w:t>оборудовании сезонных кафе не допускается:</w:t>
      </w:r>
    </w:p>
    <w:p w:rsidR="00803FF5" w:rsidRPr="00803FF5" w:rsidRDefault="00803FF5" w:rsidP="00803FF5">
      <w:pPr>
        <w:widowControl w:val="0"/>
        <w:numPr>
          <w:ilvl w:val="0"/>
          <w:numId w:val="3"/>
        </w:numPr>
        <w:tabs>
          <w:tab w:val="left" w:pos="2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использование кирпича, строительных блоков и плит, монолитного бетона,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железобетона, стальных профилированных листов, баннерной ткани;</w:t>
      </w:r>
    </w:p>
    <w:p w:rsidR="00803FF5" w:rsidRPr="00803FF5" w:rsidRDefault="00803FF5" w:rsidP="00803FF5">
      <w:pPr>
        <w:widowControl w:val="0"/>
        <w:numPr>
          <w:ilvl w:val="0"/>
          <w:numId w:val="3"/>
        </w:numPr>
        <w:tabs>
          <w:tab w:val="left" w:pos="2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прокладка подземных инженерных коммуникаций и проведение строительно-монтажных работ капитального характера;</w:t>
      </w:r>
    </w:p>
    <w:p w:rsidR="00803FF5" w:rsidRPr="00803FF5" w:rsidRDefault="00803FF5" w:rsidP="00803FF5">
      <w:pPr>
        <w:widowControl w:val="0"/>
        <w:numPr>
          <w:ilvl w:val="0"/>
          <w:numId w:val="3"/>
        </w:numPr>
        <w:tabs>
          <w:tab w:val="left" w:pos="29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заполнение пространства между элементами оборудования при помощи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оконных и дверных блоков (рамное остекление), сплошных металлических панелей, сайдинг-панелей и остекления;</w:t>
      </w:r>
    </w:p>
    <w:p w:rsidR="00803FF5" w:rsidRPr="00803FF5" w:rsidRDefault="00803FF5" w:rsidP="00803FF5">
      <w:pPr>
        <w:widowControl w:val="0"/>
        <w:numPr>
          <w:ilvl w:val="0"/>
          <w:numId w:val="3"/>
        </w:numPr>
        <w:tabs>
          <w:tab w:val="left" w:pos="29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использование для облицовки элементов оборудования кафе и навеса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полиэтиленового пленочного покрытия, черепицы, металлочерепицы, металла, а также</w:t>
      </w:r>
      <w:r w:rsidRPr="00803FF5">
        <w:rPr>
          <w:rFonts w:ascii="Times New Roman" w:eastAsia="Arial Unicode MS" w:hAnsi="Times New Roman" w:cs="Times New Roman"/>
          <w:color w:val="000000"/>
          <w:sz w:val="26"/>
          <w:szCs w:val="26"/>
          <w:lang w:eastAsia="ru-RU" w:bidi="ru-RU"/>
        </w:rPr>
        <w:tab/>
        <w:t>рубероида, асбестоцементных плит.</w:t>
      </w:r>
    </w:p>
    <w:p w:rsidR="00803FF5" w:rsidRPr="00803FF5" w:rsidRDefault="00803FF5" w:rsidP="00803FF5">
      <w:pPr>
        <w:widowControl w:val="0"/>
        <w:numPr>
          <w:ilvl w:val="0"/>
          <w:numId w:val="22"/>
        </w:numPr>
        <w:tabs>
          <w:tab w:val="left" w:pos="8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Зонты, используемые при обустройстве сезонного кафе, могут быть как</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803FF5" w:rsidRPr="00803FF5" w:rsidRDefault="00803FF5" w:rsidP="00803FF5">
      <w:pPr>
        <w:widowControl w:val="0"/>
        <w:numPr>
          <w:ilvl w:val="0"/>
          <w:numId w:val="22"/>
        </w:numPr>
        <w:tabs>
          <w:tab w:val="left" w:pos="994"/>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Элементы оборудования сезонных кафе должны содержаться 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03FF5" w:rsidRPr="00803FF5" w:rsidRDefault="00803FF5" w:rsidP="00803FF5">
      <w:pPr>
        <w:widowControl w:val="0"/>
        <w:tabs>
          <w:tab w:val="left" w:pos="99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1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Фасады зданий и сооружений.</w:t>
      </w:r>
    </w:p>
    <w:p w:rsidR="00803FF5" w:rsidRPr="00803FF5" w:rsidRDefault="00803FF5" w:rsidP="00803FF5">
      <w:pPr>
        <w:widowControl w:val="0"/>
        <w:tabs>
          <w:tab w:val="left" w:pos="1925"/>
          <w:tab w:val="left" w:pos="4195"/>
          <w:tab w:val="left" w:pos="6374"/>
          <w:tab w:val="left" w:pos="7963"/>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3"/>
        </w:numPr>
        <w:tabs>
          <w:tab w:val="left" w:pos="8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803FF5" w:rsidRPr="00803FF5" w:rsidRDefault="00803FF5" w:rsidP="00803FF5">
      <w:pPr>
        <w:widowControl w:val="0"/>
        <w:numPr>
          <w:ilvl w:val="0"/>
          <w:numId w:val="23"/>
        </w:numPr>
        <w:tabs>
          <w:tab w:val="left" w:pos="8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Установка и эксплуатация информационных элементов и устройств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803FF5" w:rsidRPr="00803FF5" w:rsidRDefault="00803FF5" w:rsidP="00803FF5">
      <w:pPr>
        <w:widowControl w:val="0"/>
        <w:numPr>
          <w:ilvl w:val="0"/>
          <w:numId w:val="23"/>
        </w:numPr>
        <w:tabs>
          <w:tab w:val="left" w:pos="8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Изменения фасада здания (сооружения) осуществляются в порядке,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803FF5" w:rsidRPr="00803FF5" w:rsidRDefault="00803FF5" w:rsidP="00803FF5">
      <w:pPr>
        <w:widowControl w:val="0"/>
        <w:numPr>
          <w:ilvl w:val="0"/>
          <w:numId w:val="23"/>
        </w:numPr>
        <w:tabs>
          <w:tab w:val="left" w:pos="8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2.22.5 В целях обеспечения надлежащего состояния фасадов, сохранения архитектурно-художественного облика зданий (сооружений) запрещается:</w:t>
      </w:r>
    </w:p>
    <w:p w:rsidR="00803FF5" w:rsidRPr="00803FF5" w:rsidRDefault="00803FF5" w:rsidP="00803FF5">
      <w:pPr>
        <w:widowControl w:val="0"/>
        <w:numPr>
          <w:ilvl w:val="0"/>
          <w:numId w:val="3"/>
        </w:numPr>
        <w:tabs>
          <w:tab w:val="left" w:pos="27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уничтожение, порча, искажение архитектурных деталей фасадов зданий (сооружений);</w:t>
      </w:r>
    </w:p>
    <w:p w:rsidR="00803FF5" w:rsidRPr="00803FF5" w:rsidRDefault="00803FF5" w:rsidP="00803FF5">
      <w:pPr>
        <w:widowControl w:val="0"/>
        <w:numPr>
          <w:ilvl w:val="0"/>
          <w:numId w:val="3"/>
        </w:numPr>
        <w:tabs>
          <w:tab w:val="left" w:pos="27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самовольное произведение надписей на фасадах зданий (сооружений);</w:t>
      </w:r>
    </w:p>
    <w:p w:rsidR="00803FF5" w:rsidRPr="00803FF5" w:rsidRDefault="00803FF5" w:rsidP="00803FF5">
      <w:pPr>
        <w:widowControl w:val="0"/>
        <w:numPr>
          <w:ilvl w:val="0"/>
          <w:numId w:val="3"/>
        </w:numPr>
        <w:tabs>
          <w:tab w:val="left" w:pos="27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803FF5" w:rsidRPr="00803FF5" w:rsidRDefault="00803FF5" w:rsidP="00803FF5">
      <w:pPr>
        <w:widowControl w:val="0"/>
        <w:numPr>
          <w:ilvl w:val="0"/>
          <w:numId w:val="3"/>
        </w:numPr>
        <w:tabs>
          <w:tab w:val="left" w:pos="27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803FF5" w:rsidRPr="00803FF5" w:rsidRDefault="00803FF5" w:rsidP="00803FF5">
      <w:pPr>
        <w:widowControl w:val="0"/>
        <w:numPr>
          <w:ilvl w:val="0"/>
          <w:numId w:val="24"/>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работ по удалению с фасада здания (сооружения)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03FF5" w:rsidRPr="00803FF5" w:rsidRDefault="00803FF5" w:rsidP="00803FF5">
      <w:pPr>
        <w:widowControl w:val="0"/>
        <w:numPr>
          <w:ilvl w:val="0"/>
          <w:numId w:val="24"/>
        </w:numPr>
        <w:tabs>
          <w:tab w:val="left" w:pos="940"/>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03FF5" w:rsidRPr="00803FF5" w:rsidRDefault="00803FF5" w:rsidP="00803FF5">
      <w:pPr>
        <w:widowControl w:val="0"/>
        <w:tabs>
          <w:tab w:val="left" w:pos="94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2.23. Элементы объектов капитального строительства.</w:t>
      </w:r>
    </w:p>
    <w:p w:rsidR="00803FF5" w:rsidRPr="00803FF5" w:rsidRDefault="00803FF5" w:rsidP="00803FF5">
      <w:pPr>
        <w:widowControl w:val="0"/>
        <w:tabs>
          <w:tab w:val="left" w:pos="2822"/>
          <w:tab w:val="left" w:pos="4973"/>
          <w:tab w:val="left" w:pos="768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Оформление и оборудование объектов капитального строительства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Колористическое решение зданий и сооружений проектируется с учетом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Входные (участки входов в здания) группы зданий жилого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Объекты капитального строительства должны быть оборудованы номерными, указательными и домовыми знаками.</w:t>
      </w:r>
    </w:p>
    <w:p w:rsidR="00803FF5" w:rsidRPr="00803FF5" w:rsidRDefault="00803FF5" w:rsidP="00803FF5">
      <w:pPr>
        <w:widowControl w:val="0"/>
        <w:tabs>
          <w:tab w:val="left" w:pos="3595"/>
          <w:tab w:val="left" w:pos="5578"/>
          <w:tab w:val="left" w:pos="825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03FF5" w:rsidRPr="00803FF5" w:rsidRDefault="00803FF5" w:rsidP="00803FF5">
      <w:pPr>
        <w:widowControl w:val="0"/>
        <w:numPr>
          <w:ilvl w:val="0"/>
          <w:numId w:val="25"/>
        </w:numPr>
        <w:tabs>
          <w:tab w:val="left" w:pos="9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Установка кондиционеров на объектах капитального строительства жилого и общественного назначения должна производиться при условии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03FF5" w:rsidRPr="00803FF5" w:rsidRDefault="00803FF5" w:rsidP="00803FF5">
      <w:pPr>
        <w:widowControl w:val="0"/>
        <w:numPr>
          <w:ilvl w:val="0"/>
          <w:numId w:val="25"/>
        </w:numPr>
        <w:tabs>
          <w:tab w:val="left" w:pos="103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Собственники или уполномоченные ими лица, арендаторы и пользователи </w:t>
      </w:r>
      <w:r w:rsidRPr="00803FF5">
        <w:rPr>
          <w:rFonts w:ascii="Times New Roman" w:eastAsia="Arial Unicode MS" w:hAnsi="Times New Roman" w:cs="Times New Roman"/>
          <w:color w:val="000000"/>
          <w:sz w:val="26"/>
          <w:szCs w:val="26"/>
          <w:lang w:eastAsia="ru-RU" w:bidi="ru-RU"/>
        </w:rPr>
        <w:lastRenderedPageBreak/>
        <w:t>объектов капитального строительства обязаны:</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бережно относиться к фасадам объектов капитального строительства, в том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выполнять предусмотренные законодательством санитарно-гигиенические,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противопожарные и эксплуатационные требования;</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размещение наружных блоков кондиционеров и антенн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03FF5" w:rsidRPr="00803FF5" w:rsidRDefault="00803FF5" w:rsidP="00803FF5">
      <w:pPr>
        <w:widowControl w:val="0"/>
        <w:numPr>
          <w:ilvl w:val="0"/>
          <w:numId w:val="25"/>
        </w:numPr>
        <w:tabs>
          <w:tab w:val="left" w:pos="103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Требования к проведению капитального ремонта объектов.</w:t>
      </w:r>
    </w:p>
    <w:p w:rsidR="00803FF5" w:rsidRPr="00803FF5" w:rsidRDefault="00803FF5" w:rsidP="00803FF5">
      <w:pPr>
        <w:widowControl w:val="0"/>
        <w:tabs>
          <w:tab w:val="right" w:pos="5499"/>
          <w:tab w:val="right" w:pos="9333"/>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площади отдельного фасада предусмотреть единообразный рисунок, цвет,</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803FF5">
        <w:rPr>
          <w:rFonts w:ascii="Times New Roman" w:eastAsia="Arial Unicode MS" w:hAnsi="Times New Roman" w:cs="Times New Roman"/>
          <w:color w:val="000000"/>
          <w:sz w:val="26"/>
          <w:szCs w:val="26"/>
          <w:lang w:eastAsia="ru-RU" w:bidi="ru-RU"/>
        </w:rPr>
        <w:tab/>
        <w:t>системы;</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строительные леса на фасадах зданий и сооружений, выходящих на главные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перспективного вида фасада;</w:t>
      </w:r>
    </w:p>
    <w:p w:rsidR="00803FF5" w:rsidRPr="00803FF5" w:rsidRDefault="00803FF5" w:rsidP="00803FF5">
      <w:pPr>
        <w:widowControl w:val="0"/>
        <w:tabs>
          <w:tab w:val="left" w:pos="266"/>
          <w:tab w:val="right" w:pos="5499"/>
          <w:tab w:val="left" w:pos="5678"/>
          <w:tab w:val="right" w:pos="9333"/>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после демонтажа строительных лесов</w:t>
      </w:r>
      <w:r w:rsidRPr="00803FF5">
        <w:rPr>
          <w:rFonts w:ascii="Times New Roman" w:eastAsia="Arial Unicode MS" w:hAnsi="Times New Roman" w:cs="Times New Roman"/>
          <w:color w:val="000000"/>
          <w:sz w:val="26"/>
          <w:szCs w:val="26"/>
          <w:lang w:eastAsia="ru-RU" w:bidi="ru-RU"/>
        </w:rPr>
        <w:tab/>
        <w:t xml:space="preserve"> восстанавливать разрушенное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благоустройство;</w:t>
      </w:r>
    </w:p>
    <w:p w:rsidR="00803FF5" w:rsidRPr="00803FF5" w:rsidRDefault="00803FF5" w:rsidP="00803FF5">
      <w:pPr>
        <w:widowControl w:val="0"/>
        <w:numPr>
          <w:ilvl w:val="0"/>
          <w:numId w:val="3"/>
        </w:numPr>
        <w:tabs>
          <w:tab w:val="left" w:pos="1032"/>
          <w:tab w:val="left" w:pos="3329"/>
          <w:tab w:val="left" w:pos="5750"/>
          <w:tab w:val="left" w:pos="805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обеспечивать безопасность пешеходного движения;</w:t>
      </w:r>
    </w:p>
    <w:p w:rsidR="00803FF5" w:rsidRPr="00803FF5" w:rsidRDefault="00803FF5" w:rsidP="00803FF5">
      <w:pPr>
        <w:widowControl w:val="0"/>
        <w:numPr>
          <w:ilvl w:val="0"/>
          <w:numId w:val="3"/>
        </w:numPr>
        <w:tabs>
          <w:tab w:val="left" w:pos="2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обеспечивать сохранность объектов благоустройства и озеленения.</w:t>
      </w:r>
    </w:p>
    <w:p w:rsidR="00803FF5" w:rsidRPr="00803FF5" w:rsidRDefault="00803FF5" w:rsidP="00803FF5">
      <w:pPr>
        <w:widowControl w:val="0"/>
        <w:numPr>
          <w:ilvl w:val="0"/>
          <w:numId w:val="25"/>
        </w:numPr>
        <w:tabs>
          <w:tab w:val="left" w:pos="90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03FF5" w:rsidRPr="00803FF5" w:rsidRDefault="00803FF5" w:rsidP="00803FF5">
      <w:pPr>
        <w:widowControl w:val="0"/>
        <w:tabs>
          <w:tab w:val="left" w:pos="1891"/>
          <w:tab w:val="left" w:pos="3472"/>
          <w:tab w:val="left" w:pos="5155"/>
          <w:tab w:val="left" w:pos="7459"/>
          <w:tab w:val="left" w:pos="8387"/>
        </w:tabs>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Расположенные на фасадах информационные таблички, памятные доски должны поддерживаться в чистоте и исправном состоянии.</w:t>
      </w:r>
    </w:p>
    <w:p w:rsidR="00803FF5" w:rsidRPr="00803FF5" w:rsidRDefault="00803FF5" w:rsidP="00803FF5">
      <w:pPr>
        <w:widowControl w:val="0"/>
        <w:tabs>
          <w:tab w:val="left" w:pos="1891"/>
          <w:tab w:val="left" w:pos="3472"/>
          <w:tab w:val="left" w:pos="5155"/>
          <w:tab w:val="left" w:pos="7459"/>
          <w:tab w:val="left" w:pos="8387"/>
        </w:tabs>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Входы, цоколи, витрины должны содержаться в чистоте и исправном состоянии.</w:t>
      </w:r>
    </w:p>
    <w:p w:rsidR="00803FF5" w:rsidRPr="00803FF5" w:rsidRDefault="00803FF5" w:rsidP="00803FF5">
      <w:pPr>
        <w:widowControl w:val="0"/>
        <w:tabs>
          <w:tab w:val="left" w:pos="1891"/>
          <w:tab w:val="left" w:pos="3472"/>
          <w:tab w:val="left" w:pos="5155"/>
          <w:tab w:val="left" w:pos="7459"/>
          <w:tab w:val="left" w:pos="838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Домовые знаки должны содержаться в чистоте.</w:t>
      </w:r>
    </w:p>
    <w:p w:rsidR="00803FF5" w:rsidRPr="00803FF5" w:rsidRDefault="00803FF5" w:rsidP="00803FF5">
      <w:pPr>
        <w:widowControl w:val="0"/>
        <w:tabs>
          <w:tab w:val="left" w:pos="4080"/>
          <w:tab w:val="left" w:pos="5424"/>
          <w:tab w:val="left" w:pos="745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Козырьки подъездов, а также кровля должны быть очищены от загрязнений, древесно-кустарниковой и сорной растительности.</w:t>
      </w:r>
    </w:p>
    <w:p w:rsidR="00803FF5" w:rsidRPr="00803FF5" w:rsidRDefault="00803FF5" w:rsidP="00803FF5">
      <w:pPr>
        <w:widowControl w:val="0"/>
        <w:tabs>
          <w:tab w:val="left" w:pos="2309"/>
          <w:tab w:val="left" w:pos="4622"/>
          <w:tab w:val="left" w:pos="6763"/>
          <w:tab w:val="left" w:pos="838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w:t>
      </w:r>
      <w:r w:rsidRPr="00803FF5">
        <w:rPr>
          <w:rFonts w:ascii="Times New Roman" w:eastAsia="Arial Unicode MS" w:hAnsi="Times New Roman" w:cs="Times New Roman"/>
          <w:color w:val="000000"/>
          <w:sz w:val="26"/>
          <w:szCs w:val="26"/>
          <w:lang w:eastAsia="ru-RU" w:bidi="ru-RU"/>
        </w:rPr>
        <w:lastRenderedPageBreak/>
        <w:t>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803FF5" w:rsidRPr="00803FF5" w:rsidRDefault="00803FF5" w:rsidP="00803FF5">
      <w:pPr>
        <w:widowControl w:val="0"/>
        <w:tabs>
          <w:tab w:val="left" w:pos="3518"/>
          <w:tab w:val="left" w:pos="8131"/>
        </w:tabs>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803FF5" w:rsidRPr="00803FF5" w:rsidRDefault="00803FF5" w:rsidP="00803FF5">
      <w:pPr>
        <w:widowControl w:val="0"/>
        <w:tabs>
          <w:tab w:val="left" w:pos="3518"/>
          <w:tab w:val="left" w:pos="8131"/>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6"/>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Строительные</w:t>
      </w:r>
      <w:r w:rsidRPr="00803FF5">
        <w:rPr>
          <w:rFonts w:ascii="Times New Roman" w:eastAsia="Arial Unicode MS" w:hAnsi="Times New Roman" w:cs="Times New Roman"/>
          <w:b/>
          <w:color w:val="000000"/>
          <w:sz w:val="26"/>
          <w:szCs w:val="26"/>
          <w:lang w:eastAsia="ru-RU" w:bidi="ru-RU"/>
        </w:rPr>
        <w:tab/>
        <w:t>площадки.</w:t>
      </w:r>
    </w:p>
    <w:p w:rsidR="00803FF5" w:rsidRPr="00803FF5" w:rsidRDefault="00803FF5" w:rsidP="00803FF5">
      <w:pPr>
        <w:widowControl w:val="0"/>
        <w:tabs>
          <w:tab w:val="left" w:pos="3472"/>
          <w:tab w:val="left" w:pos="814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7"/>
        </w:numPr>
        <w:tabs>
          <w:tab w:val="left" w:pos="8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Строительные площадки должны иметь по всему периметру сплошное,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803FF5" w:rsidRPr="00803FF5" w:rsidRDefault="00803FF5" w:rsidP="00803FF5">
      <w:pPr>
        <w:widowControl w:val="0"/>
        <w:numPr>
          <w:ilvl w:val="0"/>
          <w:numId w:val="27"/>
        </w:numPr>
        <w:tabs>
          <w:tab w:val="left" w:pos="107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территории строительной площадки не допускается не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03FF5" w:rsidRPr="00803FF5" w:rsidRDefault="00803FF5" w:rsidP="00803FF5">
      <w:pPr>
        <w:widowControl w:val="0"/>
        <w:numPr>
          <w:ilvl w:val="0"/>
          <w:numId w:val="27"/>
        </w:numPr>
        <w:tabs>
          <w:tab w:val="left" w:pos="8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Производственные и бытовые стоки, образующиеся на строительной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площадке, должны очищаться и обезвреживаться в порядке, предусмотренном проектом организации строительства и производства работ.</w:t>
      </w:r>
    </w:p>
    <w:p w:rsidR="00803FF5" w:rsidRPr="00803FF5" w:rsidRDefault="00803FF5" w:rsidP="00803FF5">
      <w:pPr>
        <w:widowControl w:val="0"/>
        <w:numPr>
          <w:ilvl w:val="0"/>
          <w:numId w:val="27"/>
        </w:numPr>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6"/>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Содержание производственных территорий.</w:t>
      </w:r>
    </w:p>
    <w:p w:rsidR="00803FF5" w:rsidRPr="00803FF5" w:rsidRDefault="00803FF5" w:rsidP="00803FF5">
      <w:pPr>
        <w:widowControl w:val="0"/>
        <w:tabs>
          <w:tab w:val="left" w:pos="1824"/>
          <w:tab w:val="left" w:pos="4506"/>
          <w:tab w:val="left" w:pos="7949"/>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8"/>
        </w:numPr>
        <w:tabs>
          <w:tab w:val="left" w:pos="96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03FF5" w:rsidRPr="00803FF5" w:rsidRDefault="00803FF5" w:rsidP="00803FF5">
      <w:pPr>
        <w:widowControl w:val="0"/>
        <w:numPr>
          <w:ilvl w:val="0"/>
          <w:numId w:val="28"/>
        </w:numPr>
        <w:tabs>
          <w:tab w:val="left" w:pos="96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Территория производственного назначения должна включать: </w:t>
      </w:r>
      <w:r w:rsidRPr="00803FF5">
        <w:rPr>
          <w:rFonts w:ascii="Times New Roman" w:eastAsia="Arial Unicode MS" w:hAnsi="Times New Roman" w:cs="Times New Roman"/>
          <w:color w:val="000000"/>
          <w:sz w:val="26"/>
          <w:szCs w:val="26"/>
          <w:lang w:eastAsia="ru-RU" w:bidi="ru-RU"/>
        </w:rPr>
        <w:lastRenderedPageBreak/>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03FF5" w:rsidRPr="00803FF5" w:rsidRDefault="00803FF5" w:rsidP="00803FF5">
      <w:pPr>
        <w:widowControl w:val="0"/>
        <w:numPr>
          <w:ilvl w:val="0"/>
          <w:numId w:val="28"/>
        </w:numPr>
        <w:tabs>
          <w:tab w:val="left" w:pos="962"/>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Сбор и временное хранение отходов, образующихся в результате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03FF5" w:rsidRPr="00803FF5" w:rsidRDefault="00803FF5" w:rsidP="00803FF5">
      <w:pPr>
        <w:widowControl w:val="0"/>
        <w:tabs>
          <w:tab w:val="left" w:pos="96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6"/>
        </w:numPr>
        <w:spacing w:after="0" w:line="240" w:lineRule="auto"/>
        <w:ind w:firstLine="522"/>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Содержание домовладений, в том числе используемых для временного</w:t>
      </w:r>
      <w:r w:rsidRPr="00803FF5">
        <w:rPr>
          <w:rFonts w:ascii="Arial Unicode MS" w:eastAsia="Arial Unicode MS" w:hAnsi="Arial Unicode MS" w:cs="Arial Unicode MS"/>
          <w:b/>
          <w:color w:val="000000"/>
          <w:sz w:val="24"/>
          <w:szCs w:val="24"/>
          <w:lang w:eastAsia="ru-RU" w:bidi="ru-RU"/>
        </w:rPr>
        <w:t xml:space="preserve"> </w:t>
      </w:r>
      <w:r w:rsidRPr="00803FF5">
        <w:rPr>
          <w:rFonts w:ascii="Times New Roman" w:eastAsia="Arial Unicode MS" w:hAnsi="Times New Roman" w:cs="Times New Roman"/>
          <w:b/>
          <w:color w:val="000000"/>
          <w:sz w:val="26"/>
          <w:szCs w:val="26"/>
          <w:lang w:eastAsia="ru-RU" w:bidi="ru-RU"/>
        </w:rPr>
        <w:t>(сезонного) проживания.</w:t>
      </w:r>
    </w:p>
    <w:p w:rsidR="00803FF5" w:rsidRPr="00803FF5" w:rsidRDefault="00803FF5" w:rsidP="00803FF5">
      <w:pPr>
        <w:widowControl w:val="0"/>
        <w:tabs>
          <w:tab w:val="right" w:pos="933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29"/>
        </w:numPr>
        <w:tabs>
          <w:tab w:val="left" w:pos="96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домовладений, в том числе используемых для временного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(сезонного) проживания, обязаны:</w:t>
      </w:r>
    </w:p>
    <w:p w:rsidR="00803FF5" w:rsidRPr="00803FF5" w:rsidRDefault="00803FF5" w:rsidP="00803FF5">
      <w:pPr>
        <w:widowControl w:val="0"/>
        <w:numPr>
          <w:ilvl w:val="0"/>
          <w:numId w:val="3"/>
        </w:numPr>
        <w:tabs>
          <w:tab w:val="left" w:pos="25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03FF5" w:rsidRPr="00803FF5" w:rsidRDefault="00803FF5" w:rsidP="00803FF5">
      <w:pPr>
        <w:widowControl w:val="0"/>
        <w:numPr>
          <w:ilvl w:val="0"/>
          <w:numId w:val="3"/>
        </w:numPr>
        <w:tabs>
          <w:tab w:val="left" w:pos="2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складировать отходы и мусор в специально оборудованных местах;</w:t>
      </w:r>
    </w:p>
    <w:p w:rsidR="00803FF5" w:rsidRPr="00803FF5" w:rsidRDefault="00803FF5" w:rsidP="00803FF5">
      <w:pPr>
        <w:widowControl w:val="0"/>
        <w:numPr>
          <w:ilvl w:val="0"/>
          <w:numId w:val="3"/>
        </w:numPr>
        <w:tabs>
          <w:tab w:val="left" w:pos="2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длительного (свыше 7 дней) хранения топлива, удобрений,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строительных и других материалов на фасадной части, прилегающей к домовладению территории;</w:t>
      </w:r>
    </w:p>
    <w:p w:rsidR="00803FF5" w:rsidRPr="00803FF5" w:rsidRDefault="00803FF5" w:rsidP="00803FF5">
      <w:pPr>
        <w:widowControl w:val="0"/>
        <w:numPr>
          <w:ilvl w:val="0"/>
          <w:numId w:val="3"/>
        </w:numPr>
        <w:tabs>
          <w:tab w:val="left" w:pos="25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03FF5" w:rsidRPr="00803FF5" w:rsidRDefault="00803FF5" w:rsidP="00803FF5">
      <w:pPr>
        <w:widowControl w:val="0"/>
        <w:numPr>
          <w:ilvl w:val="0"/>
          <w:numId w:val="3"/>
        </w:numPr>
        <w:tabs>
          <w:tab w:val="left" w:pos="2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хранения техники, механизмов, автомобилей, в том числе</w:t>
      </w:r>
    </w:p>
    <w:p w:rsidR="00803FF5" w:rsidRPr="00803FF5" w:rsidRDefault="00803FF5" w:rsidP="00803FF5">
      <w:pPr>
        <w:widowControl w:val="0"/>
        <w:tabs>
          <w:tab w:val="left" w:pos="3787"/>
          <w:tab w:val="left" w:pos="5213"/>
          <w:tab w:val="right" w:pos="933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разукомплектованных, на прилегающей территории;</w:t>
      </w:r>
    </w:p>
    <w:p w:rsidR="00803FF5" w:rsidRPr="00803FF5" w:rsidRDefault="00803FF5" w:rsidP="00803FF5">
      <w:pPr>
        <w:widowControl w:val="0"/>
        <w:numPr>
          <w:ilvl w:val="0"/>
          <w:numId w:val="3"/>
        </w:numPr>
        <w:tabs>
          <w:tab w:val="left" w:pos="24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производства ремонта или мойки автомобилей, смены масла или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технических</w:t>
      </w:r>
      <w:r w:rsidRPr="00803FF5">
        <w:rPr>
          <w:rFonts w:ascii="Times New Roman" w:eastAsia="Arial Unicode MS" w:hAnsi="Times New Roman" w:cs="Times New Roman"/>
          <w:color w:val="000000"/>
          <w:sz w:val="26"/>
          <w:szCs w:val="26"/>
          <w:lang w:eastAsia="ru-RU" w:bidi="ru-RU"/>
        </w:rPr>
        <w:tab/>
        <w:t>жидкостей на прилегающей территории.</w:t>
      </w:r>
    </w:p>
    <w:p w:rsidR="00803FF5" w:rsidRPr="00803FF5" w:rsidRDefault="00803FF5" w:rsidP="00803FF5">
      <w:pPr>
        <w:widowControl w:val="0"/>
        <w:numPr>
          <w:ilvl w:val="0"/>
          <w:numId w:val="29"/>
        </w:numPr>
        <w:tabs>
          <w:tab w:val="left" w:pos="962"/>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Вывоз и утилизация отходов обеспечивается собственниками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домовладений</w:t>
      </w:r>
      <w:r w:rsidRPr="00803FF5">
        <w:rPr>
          <w:rFonts w:ascii="Arial Unicode MS" w:eastAsia="Arial Unicode MS" w:hAnsi="Arial Unicode MS" w:cs="Arial Unicode MS"/>
          <w:color w:val="000000"/>
          <w:sz w:val="24"/>
          <w:szCs w:val="24"/>
          <w:lang w:eastAsia="ru-RU" w:bidi="ru-RU"/>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sidRPr="00803FF5">
        <w:rPr>
          <w:rFonts w:ascii="Times New Roman" w:eastAsia="Arial Unicode MS" w:hAnsi="Times New Roman" w:cs="Times New Roman"/>
          <w:color w:val="000000"/>
          <w:sz w:val="26"/>
          <w:szCs w:val="26"/>
          <w:lang w:eastAsia="ru-RU" w:bidi="ru-RU"/>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803FF5" w:rsidRPr="00803FF5" w:rsidRDefault="00803FF5" w:rsidP="00803FF5">
      <w:pPr>
        <w:widowControl w:val="0"/>
        <w:tabs>
          <w:tab w:val="left" w:pos="96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29"/>
        </w:numPr>
        <w:spacing w:after="0" w:line="240" w:lineRule="auto"/>
        <w:ind w:firstLine="522"/>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803FF5" w:rsidRPr="00803FF5" w:rsidRDefault="00803FF5" w:rsidP="00803FF5">
      <w:pPr>
        <w:widowControl w:val="0"/>
        <w:tabs>
          <w:tab w:val="left" w:pos="66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29"/>
        </w:numPr>
        <w:tabs>
          <w:tab w:val="left" w:pos="129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Юридические лица (индивидуальные предприниматели),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осуществляющие свою деятельность на территории муниципального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w:t>
      </w:r>
      <w:r w:rsidRPr="00803FF5">
        <w:rPr>
          <w:rFonts w:ascii="Times New Roman" w:eastAsia="Arial Unicode MS" w:hAnsi="Times New Roman" w:cs="Times New Roman"/>
          <w:color w:val="000000"/>
          <w:sz w:val="26"/>
          <w:szCs w:val="26"/>
          <w:lang w:eastAsia="ru-RU" w:bidi="ru-RU"/>
        </w:rPr>
        <w:lastRenderedPageBreak/>
        <w:t>Российской Федерации и законодательством Калужской области.</w:t>
      </w:r>
    </w:p>
    <w:p w:rsidR="00803FF5" w:rsidRPr="00803FF5" w:rsidRDefault="00803FF5" w:rsidP="00803FF5">
      <w:pPr>
        <w:widowControl w:val="0"/>
        <w:numPr>
          <w:ilvl w:val="2"/>
          <w:numId w:val="29"/>
        </w:numPr>
        <w:tabs>
          <w:tab w:val="left" w:pos="90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Границы уборки территорий определяются границами земельного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rsidR="00803FF5" w:rsidRPr="00803FF5" w:rsidRDefault="00803FF5" w:rsidP="00803FF5">
      <w:pPr>
        <w:widowControl w:val="0"/>
        <w:numPr>
          <w:ilvl w:val="2"/>
          <w:numId w:val="29"/>
        </w:numPr>
        <w:tabs>
          <w:tab w:val="left" w:pos="90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Дворовые территории, внутридворовые проезды и тротуары, места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массового посещения на территории муниципального образования ежедневно подметаются от смета, пыли и мелкого бытового мусора.</w:t>
      </w:r>
    </w:p>
    <w:p w:rsidR="00803FF5" w:rsidRPr="00803FF5" w:rsidRDefault="00803FF5" w:rsidP="00803FF5">
      <w:pPr>
        <w:widowControl w:val="0"/>
        <w:numPr>
          <w:ilvl w:val="2"/>
          <w:numId w:val="29"/>
        </w:numPr>
        <w:tabs>
          <w:tab w:val="left" w:pos="90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Обследование смотровых и дождеприемных колодцев централизованной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803FF5" w:rsidRPr="00803FF5" w:rsidRDefault="00803FF5" w:rsidP="00803FF5">
      <w:pPr>
        <w:widowControl w:val="0"/>
        <w:numPr>
          <w:ilvl w:val="2"/>
          <w:numId w:val="29"/>
        </w:numPr>
        <w:tabs>
          <w:tab w:val="left" w:pos="111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возникновении подтоплений из-за нарушения работы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03FF5" w:rsidRPr="00803FF5" w:rsidRDefault="00803FF5" w:rsidP="00803FF5">
      <w:pPr>
        <w:widowControl w:val="0"/>
        <w:numPr>
          <w:ilvl w:val="2"/>
          <w:numId w:val="29"/>
        </w:numPr>
        <w:tabs>
          <w:tab w:val="left" w:pos="90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29"/>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Производство</w:t>
      </w:r>
      <w:r w:rsidRPr="00803FF5">
        <w:rPr>
          <w:rFonts w:ascii="Times New Roman" w:eastAsia="Arial Unicode MS" w:hAnsi="Times New Roman" w:cs="Times New Roman"/>
          <w:b/>
          <w:color w:val="000000"/>
          <w:sz w:val="26"/>
          <w:szCs w:val="26"/>
          <w:lang w:eastAsia="ru-RU" w:bidi="ru-RU"/>
        </w:rPr>
        <w:tab/>
        <w:t>земляных</w:t>
      </w:r>
      <w:r w:rsidRPr="00803FF5">
        <w:rPr>
          <w:rFonts w:ascii="Times New Roman" w:eastAsia="Arial Unicode MS" w:hAnsi="Times New Roman" w:cs="Times New Roman"/>
          <w:b/>
          <w:color w:val="000000"/>
          <w:sz w:val="26"/>
          <w:szCs w:val="26"/>
          <w:lang w:eastAsia="ru-RU" w:bidi="ru-RU"/>
        </w:rPr>
        <w:tab/>
        <w:t>работ.</w:t>
      </w:r>
    </w:p>
    <w:p w:rsidR="00803FF5" w:rsidRPr="00803FF5" w:rsidRDefault="00803FF5" w:rsidP="00803FF5">
      <w:pPr>
        <w:widowControl w:val="0"/>
        <w:tabs>
          <w:tab w:val="left" w:pos="2298"/>
          <w:tab w:val="left" w:pos="5674"/>
          <w:tab w:val="left" w:pos="863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29"/>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Согласование технической документации производится с уполномоченным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органом муниципального образования, коммунальными инженерными службами.</w:t>
      </w:r>
    </w:p>
    <w:p w:rsidR="00803FF5" w:rsidRPr="00803FF5" w:rsidRDefault="00803FF5" w:rsidP="00803FF5">
      <w:pPr>
        <w:widowControl w:val="0"/>
        <w:numPr>
          <w:ilvl w:val="2"/>
          <w:numId w:val="29"/>
        </w:numPr>
        <w:tabs>
          <w:tab w:val="left" w:pos="86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целях получения разрешения на производство земляных работ 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803FF5" w:rsidRPr="00803FF5" w:rsidRDefault="00803FF5" w:rsidP="00803FF5">
      <w:pPr>
        <w:widowControl w:val="0"/>
        <w:numPr>
          <w:ilvl w:val="2"/>
          <w:numId w:val="29"/>
        </w:numPr>
        <w:tabs>
          <w:tab w:val="left" w:pos="86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Производство земляных работ должно осуществляться согласно проекту</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w:t>
      </w:r>
      <w:r w:rsidRPr="00803FF5">
        <w:rPr>
          <w:rFonts w:ascii="Times New Roman" w:eastAsia="Arial Unicode MS" w:hAnsi="Times New Roman" w:cs="Times New Roman"/>
          <w:color w:val="000000"/>
          <w:sz w:val="26"/>
          <w:szCs w:val="26"/>
          <w:lang w:eastAsia="ru-RU" w:bidi="ru-RU"/>
        </w:rPr>
        <w:lastRenderedPageBreak/>
        <w:t>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803FF5">
        <w:rPr>
          <w:rFonts w:ascii="Times New Roman" w:eastAsia="Arial Unicode MS" w:hAnsi="Times New Roman" w:cs="Times New Roman"/>
          <w:color w:val="000000"/>
          <w:sz w:val="26"/>
          <w:szCs w:val="26"/>
          <w:lang w:eastAsia="ru-RU" w:bidi="ru-RU"/>
        </w:rPr>
        <w:tab/>
        <w:t>охраной земель.</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2.28.4.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803FF5" w:rsidRPr="00803FF5" w:rsidRDefault="00803FF5" w:rsidP="00803FF5">
      <w:pPr>
        <w:widowControl w:val="0"/>
        <w:numPr>
          <w:ilvl w:val="0"/>
          <w:numId w:val="31"/>
        </w:numPr>
        <w:tabs>
          <w:tab w:val="left" w:pos="13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производстве земляных работ необходимо:</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ограждать деревья и кустарники сплошными щитами высотой 2 м, щиты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обнажения и повреждения корневой системы деревьев и кустарников;</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не допускать засыпку деревьев и кустарников грунтом и строительным мусором;</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деревья и кустарники, пригодные для пересадки, выкапывать и использовать</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при озеленении данного или другого объекта;</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случае возможного подтопления зеленых насаждений производить</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устройство дренажа;</w:t>
      </w:r>
    </w:p>
    <w:p w:rsidR="00803FF5" w:rsidRPr="00803FF5" w:rsidRDefault="00803FF5" w:rsidP="00803FF5">
      <w:pPr>
        <w:widowControl w:val="0"/>
        <w:numPr>
          <w:ilvl w:val="0"/>
          <w:numId w:val="3"/>
        </w:numPr>
        <w:tabs>
          <w:tab w:val="left" w:pos="27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03FF5" w:rsidRPr="00803FF5" w:rsidRDefault="00803FF5" w:rsidP="00803FF5">
      <w:pPr>
        <w:widowControl w:val="0"/>
        <w:numPr>
          <w:ilvl w:val="0"/>
          <w:numId w:val="32"/>
        </w:numPr>
        <w:tabs>
          <w:tab w:val="left" w:pos="2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складировать строительные материалы на расстоянии не ближе 2,5 м от дерева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 1,5 м от кустарников. Складирование горючих материалов производить не ближе 10 м от деревьев и кустарников;</w:t>
      </w:r>
    </w:p>
    <w:p w:rsidR="00803FF5" w:rsidRPr="00803FF5" w:rsidRDefault="00803FF5" w:rsidP="00803FF5">
      <w:pPr>
        <w:widowControl w:val="0"/>
        <w:numPr>
          <w:ilvl w:val="0"/>
          <w:numId w:val="32"/>
        </w:numPr>
        <w:tabs>
          <w:tab w:val="left" w:pos="22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подъездные пути и места для установки подъемных кранов и другой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строительной техники располагать, не допуская уничтожения (повреждения) зеленых насаждении.</w:t>
      </w:r>
    </w:p>
    <w:p w:rsidR="00803FF5" w:rsidRPr="00803FF5" w:rsidRDefault="00803FF5" w:rsidP="00803FF5">
      <w:pPr>
        <w:widowControl w:val="0"/>
        <w:numPr>
          <w:ilvl w:val="0"/>
          <w:numId w:val="33"/>
        </w:numPr>
        <w:tabs>
          <w:tab w:val="left" w:pos="97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Дорожные покрытия, тротуары, газоны и другие разрытые участки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должны быть восстановлены в сроки, указанные в разрешении в полном объеме без снижения их качества.</w:t>
      </w:r>
    </w:p>
    <w:p w:rsidR="00803FF5" w:rsidRPr="00803FF5" w:rsidRDefault="00803FF5" w:rsidP="00803FF5">
      <w:pPr>
        <w:widowControl w:val="0"/>
        <w:numPr>
          <w:ilvl w:val="0"/>
          <w:numId w:val="33"/>
        </w:numPr>
        <w:tabs>
          <w:tab w:val="left" w:pos="97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803FF5" w:rsidRPr="00803FF5" w:rsidRDefault="00803FF5" w:rsidP="00803FF5">
      <w:pPr>
        <w:widowControl w:val="0"/>
        <w:numPr>
          <w:ilvl w:val="0"/>
          <w:numId w:val="33"/>
        </w:numPr>
        <w:tabs>
          <w:tab w:val="left" w:pos="97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803FF5" w:rsidRPr="00803FF5" w:rsidRDefault="00803FF5" w:rsidP="00803FF5">
      <w:pPr>
        <w:widowControl w:val="0"/>
        <w:numPr>
          <w:ilvl w:val="0"/>
          <w:numId w:val="33"/>
        </w:numPr>
        <w:tabs>
          <w:tab w:val="left" w:pos="97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местах пересечения траншеями тротуаров и пешеходных дорожек</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803FF5" w:rsidRPr="00803FF5" w:rsidRDefault="00803FF5" w:rsidP="00803FF5">
      <w:pPr>
        <w:widowControl w:val="0"/>
        <w:tabs>
          <w:tab w:val="left" w:pos="4253"/>
          <w:tab w:val="right" w:pos="9335"/>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803FF5" w:rsidRPr="00803FF5" w:rsidRDefault="00803FF5" w:rsidP="00803FF5">
      <w:pPr>
        <w:widowControl w:val="0"/>
        <w:numPr>
          <w:ilvl w:val="0"/>
          <w:numId w:val="33"/>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Вскрытие асфальтобетонных покрытий производится после прорезки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803FF5" w:rsidRPr="00803FF5" w:rsidRDefault="00803FF5" w:rsidP="00803FF5">
      <w:pPr>
        <w:widowControl w:val="0"/>
        <w:numPr>
          <w:ilvl w:val="0"/>
          <w:numId w:val="33"/>
        </w:numPr>
        <w:tabs>
          <w:tab w:val="left" w:pos="111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юридическое или физическое лицо, производящее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803FF5" w:rsidRPr="00803FF5" w:rsidRDefault="00803FF5" w:rsidP="00803FF5">
      <w:pPr>
        <w:widowControl w:val="0"/>
        <w:numPr>
          <w:ilvl w:val="0"/>
          <w:numId w:val="33"/>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Засыпка траншей и котлованов производится слоями, толщиной не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803FF5">
        <w:rPr>
          <w:rFonts w:ascii="Times New Roman" w:eastAsia="Arial Unicode MS" w:hAnsi="Times New Roman" w:cs="Times New Roman"/>
          <w:color w:val="000000"/>
          <w:sz w:val="26"/>
          <w:szCs w:val="26"/>
          <w:lang w:eastAsia="ru-RU" w:bidi="ru-RU"/>
        </w:rPr>
        <w:tab/>
        <w:t>всей глубине.</w:t>
      </w:r>
    </w:p>
    <w:p w:rsidR="00803FF5" w:rsidRPr="00803FF5" w:rsidRDefault="00803FF5" w:rsidP="00803FF5">
      <w:pPr>
        <w:widowControl w:val="0"/>
        <w:tabs>
          <w:tab w:val="left" w:pos="4517"/>
          <w:tab w:val="right" w:pos="9335"/>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803FF5" w:rsidRPr="00803FF5" w:rsidRDefault="00803FF5" w:rsidP="00803FF5">
      <w:pPr>
        <w:widowControl w:val="0"/>
        <w:numPr>
          <w:ilvl w:val="0"/>
          <w:numId w:val="33"/>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производящая земляные работы, обязана восстановить</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803FF5">
        <w:rPr>
          <w:rFonts w:ascii="Times New Roman" w:eastAsia="Arial Unicode MS" w:hAnsi="Times New Roman" w:cs="Times New Roman"/>
          <w:color w:val="000000"/>
          <w:sz w:val="26"/>
          <w:szCs w:val="26"/>
          <w:lang w:eastAsia="ru-RU" w:bidi="ru-RU"/>
        </w:rPr>
        <w:tab/>
        <w:t>в месте раскопа.</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803FF5" w:rsidRPr="00803FF5" w:rsidRDefault="00803FF5" w:rsidP="00803FF5">
      <w:pPr>
        <w:widowControl w:val="0"/>
        <w:numPr>
          <w:ilvl w:val="0"/>
          <w:numId w:val="33"/>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Восстановление асфальтобетонного покрытия производится сразу же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803FF5" w:rsidRPr="00803FF5" w:rsidRDefault="00803FF5" w:rsidP="00803FF5">
      <w:pPr>
        <w:widowControl w:val="0"/>
        <w:tabs>
          <w:tab w:val="left" w:pos="2592"/>
          <w:tab w:val="left" w:pos="5314"/>
          <w:tab w:val="left" w:pos="8155"/>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803FF5" w:rsidRPr="00803FF5" w:rsidRDefault="00803FF5" w:rsidP="00803FF5">
      <w:pPr>
        <w:widowControl w:val="0"/>
        <w:numPr>
          <w:ilvl w:val="0"/>
          <w:numId w:val="33"/>
        </w:numPr>
        <w:tabs>
          <w:tab w:val="left" w:pos="11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случае нарушения асфальтобетонного покрытия тротуаров,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03FF5" w:rsidRPr="00803FF5" w:rsidRDefault="00803FF5" w:rsidP="00803FF5">
      <w:pPr>
        <w:widowControl w:val="0"/>
        <w:numPr>
          <w:ilvl w:val="0"/>
          <w:numId w:val="33"/>
        </w:numPr>
        <w:tabs>
          <w:tab w:val="left" w:pos="116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803FF5" w:rsidRPr="00803FF5" w:rsidRDefault="00803FF5" w:rsidP="00803FF5">
      <w:pPr>
        <w:widowControl w:val="0"/>
        <w:numPr>
          <w:ilvl w:val="0"/>
          <w:numId w:val="33"/>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случае некачественного восстановления асфальтобетонного покрытия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в </w:t>
      </w:r>
      <w:r w:rsidRPr="00803FF5">
        <w:rPr>
          <w:rFonts w:ascii="Times New Roman" w:eastAsia="Arial Unicode MS" w:hAnsi="Times New Roman" w:cs="Times New Roman"/>
          <w:color w:val="000000"/>
          <w:sz w:val="26"/>
          <w:szCs w:val="26"/>
          <w:lang w:eastAsia="ru-RU" w:bidi="ru-RU"/>
        </w:rPr>
        <w:lastRenderedPageBreak/>
        <w:t>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803FF5" w:rsidRPr="00803FF5" w:rsidRDefault="00803FF5" w:rsidP="00803FF5">
      <w:pPr>
        <w:widowControl w:val="0"/>
        <w:numPr>
          <w:ilvl w:val="0"/>
          <w:numId w:val="33"/>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Пропуск ливневых и талых вод в местах проведения вскрышных работ</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03FF5" w:rsidRPr="00803FF5" w:rsidRDefault="00803FF5" w:rsidP="00803FF5">
      <w:pPr>
        <w:widowControl w:val="0"/>
        <w:numPr>
          <w:ilvl w:val="0"/>
          <w:numId w:val="33"/>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местах пересечения с существующими коммуникациями засыпка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траншей производится в присутствии представителей организаций, эксплуатирующих эти подземные коммуникации.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803FF5" w:rsidRPr="00803FF5" w:rsidRDefault="00803FF5" w:rsidP="00803FF5">
      <w:pPr>
        <w:widowControl w:val="0"/>
        <w:numPr>
          <w:ilvl w:val="0"/>
          <w:numId w:val="33"/>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803FF5" w:rsidRPr="00803FF5" w:rsidRDefault="00803FF5" w:rsidP="00803FF5">
      <w:pPr>
        <w:widowControl w:val="0"/>
        <w:numPr>
          <w:ilvl w:val="0"/>
          <w:numId w:val="33"/>
        </w:numPr>
        <w:tabs>
          <w:tab w:val="left" w:pos="103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Все указанные работы проводятся за счет сил и средств предприятий,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проводящих земляные работы.</w:t>
      </w:r>
    </w:p>
    <w:p w:rsidR="00803FF5" w:rsidRPr="00803FF5" w:rsidRDefault="00803FF5" w:rsidP="00803FF5">
      <w:pPr>
        <w:widowControl w:val="0"/>
        <w:numPr>
          <w:ilvl w:val="0"/>
          <w:numId w:val="33"/>
        </w:numPr>
        <w:tabs>
          <w:tab w:val="left" w:pos="151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производстве земляных работ запрещается:</w:t>
      </w:r>
    </w:p>
    <w:p w:rsidR="00803FF5" w:rsidRPr="00803FF5" w:rsidRDefault="00803FF5" w:rsidP="00803FF5">
      <w:pPr>
        <w:widowControl w:val="0"/>
        <w:numPr>
          <w:ilvl w:val="0"/>
          <w:numId w:val="32"/>
        </w:numPr>
        <w:tabs>
          <w:tab w:val="left" w:pos="2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производство земляных работ на дорогах без согласования с МО МВД;</w:t>
      </w:r>
    </w:p>
    <w:p w:rsidR="00803FF5" w:rsidRPr="00803FF5" w:rsidRDefault="00803FF5" w:rsidP="00803FF5">
      <w:pPr>
        <w:widowControl w:val="0"/>
        <w:numPr>
          <w:ilvl w:val="0"/>
          <w:numId w:val="32"/>
        </w:numPr>
        <w:tabs>
          <w:tab w:val="left" w:pos="2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803FF5" w:rsidRPr="00803FF5" w:rsidRDefault="00803FF5" w:rsidP="00803FF5">
      <w:pPr>
        <w:widowControl w:val="0"/>
        <w:numPr>
          <w:ilvl w:val="0"/>
          <w:numId w:val="32"/>
        </w:numPr>
        <w:tabs>
          <w:tab w:val="left" w:pos="4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803FF5" w:rsidRPr="00803FF5" w:rsidRDefault="00803FF5" w:rsidP="00803FF5">
      <w:pPr>
        <w:widowControl w:val="0"/>
        <w:numPr>
          <w:ilvl w:val="0"/>
          <w:numId w:val="32"/>
        </w:numPr>
        <w:tabs>
          <w:tab w:val="left" w:pos="2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загрязнение прилегающих участков улиц и засорение ливневой канализации, засыпка водопропускных труб, кюветов и газонов;</w:t>
      </w:r>
    </w:p>
    <w:p w:rsidR="00803FF5" w:rsidRPr="00803FF5" w:rsidRDefault="00803FF5" w:rsidP="00803FF5">
      <w:pPr>
        <w:widowControl w:val="0"/>
        <w:numPr>
          <w:ilvl w:val="0"/>
          <w:numId w:val="32"/>
        </w:numPr>
        <w:tabs>
          <w:tab w:val="left" w:pos="2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03FF5" w:rsidRPr="00803FF5" w:rsidRDefault="00803FF5" w:rsidP="00803FF5">
      <w:pPr>
        <w:widowControl w:val="0"/>
        <w:numPr>
          <w:ilvl w:val="0"/>
          <w:numId w:val="32"/>
        </w:numPr>
        <w:tabs>
          <w:tab w:val="left" w:pos="2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вырубка деревьев, кустарников и обнажение их корней без разрешения органа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местного самоуправления;</w:t>
      </w:r>
    </w:p>
    <w:p w:rsidR="00803FF5" w:rsidRPr="00803FF5" w:rsidRDefault="00803FF5" w:rsidP="00803FF5">
      <w:pPr>
        <w:widowControl w:val="0"/>
        <w:numPr>
          <w:ilvl w:val="0"/>
          <w:numId w:val="32"/>
        </w:numPr>
        <w:tabs>
          <w:tab w:val="left" w:pos="4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снос зеленых насаждений, за исключением аварийных работ;</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803FF5" w:rsidRPr="00803FF5" w:rsidRDefault="00803FF5" w:rsidP="00803FF5">
      <w:pPr>
        <w:widowControl w:val="0"/>
        <w:numPr>
          <w:ilvl w:val="0"/>
          <w:numId w:val="32"/>
        </w:numPr>
        <w:tabs>
          <w:tab w:val="left" w:pos="2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приемка в эксплуатацию инженерных подземных коммуникаций и сооружений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без выполнения исполнительной съемки, согласованной с уполномоченным органом местного самоуправления;</w:t>
      </w:r>
    </w:p>
    <w:p w:rsidR="00803FF5" w:rsidRPr="00803FF5" w:rsidRDefault="00803FF5" w:rsidP="00803FF5">
      <w:pPr>
        <w:widowControl w:val="0"/>
        <w:numPr>
          <w:ilvl w:val="0"/>
          <w:numId w:val="32"/>
        </w:numPr>
        <w:tabs>
          <w:tab w:val="left" w:pos="2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засыпка грунтом крышек люков колодцев и камер, решеток дождеприемных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колодцев, лотков дорожных покрытий, зеленых насаждений, а также складирование </w:t>
      </w:r>
      <w:r w:rsidRPr="00803FF5">
        <w:rPr>
          <w:rFonts w:ascii="Times New Roman" w:eastAsia="Arial Unicode MS" w:hAnsi="Times New Roman" w:cs="Times New Roman"/>
          <w:color w:val="000000"/>
          <w:sz w:val="26"/>
          <w:szCs w:val="26"/>
          <w:lang w:eastAsia="ru-RU" w:bidi="ru-RU"/>
        </w:rPr>
        <w:lastRenderedPageBreak/>
        <w:t>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03FF5" w:rsidRPr="00803FF5" w:rsidRDefault="00803FF5" w:rsidP="00803FF5">
      <w:pPr>
        <w:widowControl w:val="0"/>
        <w:numPr>
          <w:ilvl w:val="0"/>
          <w:numId w:val="32"/>
        </w:numPr>
        <w:tabs>
          <w:tab w:val="left" w:pos="22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выталкивание грунта из котлована, траншеи, дорожного корыта за пределы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границ строительных площадок.</w:t>
      </w:r>
    </w:p>
    <w:p w:rsidR="00803FF5" w:rsidRPr="00803FF5" w:rsidRDefault="00803FF5" w:rsidP="00803FF5">
      <w:pPr>
        <w:widowControl w:val="0"/>
        <w:numPr>
          <w:ilvl w:val="0"/>
          <w:numId w:val="33"/>
        </w:numPr>
        <w:tabs>
          <w:tab w:val="left" w:pos="103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Смотровые и дождеприемные колодцы на улицах и проездах должны восстанавливаться на одном уровне с дорожным покрытием.</w:t>
      </w:r>
    </w:p>
    <w:p w:rsidR="00803FF5" w:rsidRPr="00803FF5" w:rsidRDefault="00803FF5" w:rsidP="00803FF5">
      <w:pPr>
        <w:widowControl w:val="0"/>
        <w:numPr>
          <w:ilvl w:val="0"/>
          <w:numId w:val="33"/>
        </w:numPr>
        <w:tabs>
          <w:tab w:val="left" w:pos="1032"/>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составлением акта при участии представителя органа, выдавшего разрешение.</w:t>
      </w:r>
    </w:p>
    <w:p w:rsidR="00803FF5" w:rsidRPr="00803FF5" w:rsidRDefault="00803FF5" w:rsidP="00803FF5">
      <w:pPr>
        <w:widowControl w:val="0"/>
        <w:tabs>
          <w:tab w:val="left" w:pos="1032"/>
        </w:tabs>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tabs>
          <w:tab w:val="left" w:pos="1032"/>
        </w:tabs>
        <w:spacing w:after="0" w:line="240" w:lineRule="auto"/>
        <w:jc w:val="both"/>
        <w:rPr>
          <w:rFonts w:ascii="Times New Roman" w:eastAsia="Arial Unicode MS" w:hAnsi="Times New Roman" w:cs="Times New Roman"/>
          <w:color w:val="000000"/>
          <w:sz w:val="26"/>
          <w:szCs w:val="26"/>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color w:val="000000"/>
          <w:sz w:val="26"/>
          <w:szCs w:val="26"/>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color w:val="000000"/>
          <w:sz w:val="26"/>
          <w:szCs w:val="26"/>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color w:val="000000"/>
          <w:sz w:val="26"/>
          <w:szCs w:val="26"/>
          <w:lang w:eastAsia="ru-RU" w:bidi="ru-RU"/>
        </w:rPr>
      </w:pPr>
    </w:p>
    <w:p w:rsidR="00803FF5" w:rsidRPr="00803FF5" w:rsidRDefault="00803FF5" w:rsidP="00803FF5">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2.29. Благоустройство территорий общественного назначения.</w:t>
      </w:r>
    </w:p>
    <w:p w:rsidR="00803FF5" w:rsidRPr="00803FF5" w:rsidRDefault="00803FF5" w:rsidP="00803FF5">
      <w:pPr>
        <w:widowControl w:val="0"/>
        <w:spacing w:after="0" w:line="240" w:lineRule="auto"/>
        <w:jc w:val="center"/>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numPr>
          <w:ilvl w:val="0"/>
          <w:numId w:val="34"/>
        </w:numPr>
        <w:tabs>
          <w:tab w:val="left" w:pos="94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Объектами благоустройства на территориях общественного назначения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w:t>
      </w:r>
    </w:p>
    <w:p w:rsidR="00803FF5" w:rsidRPr="00803FF5" w:rsidRDefault="00803FF5" w:rsidP="00803FF5">
      <w:pPr>
        <w:widowControl w:val="0"/>
        <w:numPr>
          <w:ilvl w:val="0"/>
          <w:numId w:val="34"/>
        </w:numPr>
        <w:tabs>
          <w:tab w:val="left" w:pos="94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03FF5" w:rsidRPr="00803FF5" w:rsidRDefault="00803FF5" w:rsidP="00803FF5">
      <w:pPr>
        <w:widowControl w:val="0"/>
        <w:numPr>
          <w:ilvl w:val="0"/>
          <w:numId w:val="34"/>
        </w:numPr>
        <w:tabs>
          <w:tab w:val="left" w:pos="94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03FF5" w:rsidRPr="00803FF5" w:rsidRDefault="00803FF5" w:rsidP="00803FF5">
      <w:pPr>
        <w:widowControl w:val="0"/>
        <w:numPr>
          <w:ilvl w:val="0"/>
          <w:numId w:val="34"/>
        </w:numPr>
        <w:tabs>
          <w:tab w:val="left" w:pos="94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803FF5">
        <w:rPr>
          <w:rFonts w:ascii="Times New Roman" w:eastAsia="Arial Unicode MS" w:hAnsi="Times New Roman" w:cs="Times New Roman"/>
          <w:color w:val="000000"/>
          <w:sz w:val="26"/>
          <w:szCs w:val="26"/>
          <w:lang w:eastAsia="ru-RU" w:bidi="ru-RU"/>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803FF5" w:rsidRPr="00803FF5" w:rsidRDefault="00803FF5" w:rsidP="00803FF5">
      <w:pPr>
        <w:widowControl w:val="0"/>
        <w:numPr>
          <w:ilvl w:val="0"/>
          <w:numId w:val="34"/>
        </w:numPr>
        <w:tabs>
          <w:tab w:val="left" w:pos="948"/>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803FF5" w:rsidRPr="00803FF5" w:rsidRDefault="00803FF5" w:rsidP="00803FF5">
      <w:pPr>
        <w:widowControl w:val="0"/>
        <w:tabs>
          <w:tab w:val="left" w:pos="948"/>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keepNext/>
        <w:keepLines/>
        <w:widowControl w:val="0"/>
        <w:numPr>
          <w:ilvl w:val="0"/>
          <w:numId w:val="35"/>
        </w:numPr>
        <w:spacing w:after="0" w:line="240" w:lineRule="auto"/>
        <w:jc w:val="center"/>
        <w:outlineLvl w:val="0"/>
        <w:rPr>
          <w:rFonts w:ascii="Times New Roman" w:eastAsia="Arial Unicode MS" w:hAnsi="Times New Roman" w:cs="Times New Roman"/>
          <w:color w:val="000000"/>
          <w:sz w:val="26"/>
          <w:szCs w:val="26"/>
          <w:lang w:eastAsia="ru-RU" w:bidi="ru-RU"/>
        </w:rPr>
      </w:pPr>
      <w:bookmarkStart w:id="9" w:name="bookmark9"/>
      <w:r w:rsidRPr="00803FF5">
        <w:rPr>
          <w:rFonts w:ascii="Times New Roman" w:eastAsia="Arial Unicode MS" w:hAnsi="Times New Roman" w:cs="Times New Roman"/>
          <w:color w:val="000000"/>
          <w:sz w:val="26"/>
          <w:szCs w:val="26"/>
          <w:lang w:eastAsia="ru-RU" w:bidi="ru-RU"/>
        </w:rPr>
        <w:lastRenderedPageBreak/>
        <w:t>Перечень работ по благоустройству и периодичность их выполнения. Организация и проведение уборочных работ.</w:t>
      </w:r>
      <w:bookmarkEnd w:id="9"/>
    </w:p>
    <w:p w:rsidR="00803FF5" w:rsidRPr="00803FF5" w:rsidRDefault="00803FF5" w:rsidP="00803FF5">
      <w:pPr>
        <w:keepNext/>
        <w:keepLines/>
        <w:widowControl w:val="0"/>
        <w:tabs>
          <w:tab w:val="left" w:pos="37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5"/>
        </w:numPr>
        <w:tabs>
          <w:tab w:val="left" w:pos="76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по содержанию объектов благоустройства включают:</w:t>
      </w:r>
    </w:p>
    <w:p w:rsidR="00803FF5" w:rsidRPr="00803FF5" w:rsidRDefault="00803FF5" w:rsidP="00803FF5">
      <w:pPr>
        <w:widowControl w:val="0"/>
        <w:numPr>
          <w:ilvl w:val="0"/>
          <w:numId w:val="32"/>
        </w:numPr>
        <w:tabs>
          <w:tab w:val="left" w:pos="3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ежедневный осмотр всех элементов и объектов благоустройства,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03FF5" w:rsidRPr="00803FF5" w:rsidRDefault="00803FF5" w:rsidP="00803FF5">
      <w:pPr>
        <w:widowControl w:val="0"/>
        <w:numPr>
          <w:ilvl w:val="0"/>
          <w:numId w:val="32"/>
        </w:numPr>
        <w:tabs>
          <w:tab w:val="left" w:pos="20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мероприятия по уходу за зелеными насаждениями (полив, стрижка газонов и т.д.);</w:t>
      </w:r>
    </w:p>
    <w:p w:rsidR="00803FF5" w:rsidRPr="00803FF5" w:rsidRDefault="00803FF5" w:rsidP="00803FF5">
      <w:pPr>
        <w:widowControl w:val="0"/>
        <w:numPr>
          <w:ilvl w:val="0"/>
          <w:numId w:val="32"/>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очистку, окраску МАФ и элементов благоустройства по мере необходимости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учетом технического и эстетического состояния данных объектов, но не реже одного раза в год;</w:t>
      </w:r>
    </w:p>
    <w:p w:rsidR="00803FF5" w:rsidRPr="00803FF5" w:rsidRDefault="00803FF5" w:rsidP="00803FF5">
      <w:pPr>
        <w:widowControl w:val="0"/>
        <w:numPr>
          <w:ilvl w:val="0"/>
          <w:numId w:val="32"/>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ежедневную уборку территории (подметание, удаление мусора, снега, наледи,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проведение иных технологических операций для поддержания объектов благоустройства в чистоте);</w:t>
      </w:r>
    </w:p>
    <w:p w:rsidR="00803FF5" w:rsidRPr="00803FF5" w:rsidRDefault="00803FF5" w:rsidP="00803FF5">
      <w:pPr>
        <w:widowControl w:val="0"/>
        <w:numPr>
          <w:ilvl w:val="0"/>
          <w:numId w:val="32"/>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сбор и вывоз отходов по планово-регулярной системе согласно утвержденным графикам.</w:t>
      </w:r>
    </w:p>
    <w:p w:rsidR="00803FF5" w:rsidRPr="00803FF5" w:rsidRDefault="00803FF5" w:rsidP="00803FF5">
      <w:pPr>
        <w:widowControl w:val="0"/>
        <w:numPr>
          <w:ilvl w:val="1"/>
          <w:numId w:val="35"/>
        </w:numPr>
        <w:tabs>
          <w:tab w:val="left" w:pos="61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по ремонту (текущему, капитальному) объектов благоустройства включают:</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восстановление и замену покрытий дорог, проездов, тротуаров и их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конструктивных элементов по мере необходимости;</w:t>
      </w:r>
    </w:p>
    <w:p w:rsidR="00803FF5" w:rsidRPr="00803FF5" w:rsidRDefault="00803FF5" w:rsidP="00803FF5">
      <w:pPr>
        <w:widowControl w:val="0"/>
        <w:numPr>
          <w:ilvl w:val="0"/>
          <w:numId w:val="32"/>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установку, замену, восстановление МАФ и их отдельных элементов по мере необходимости;</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однократную установку урн с дальнейшей заменой по необходимости,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оборудование и восстановление контейнерных площадок в соответствии с санитарными правилами и нормами;</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текущие работы по уходу за зелеными насаждениями по мере необходимости;</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ремонт и восстановление разрушенных ограждений и оборудования площадок;</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восстановление объектов наружного освещения, окраску опор наружного освещения по мере необходимости, но не реже одного раза в два года;</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снос сухих, аварийных и потерявших декоративный вид зеленых насаждений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03FF5" w:rsidRPr="00803FF5" w:rsidRDefault="00803FF5" w:rsidP="00803FF5">
      <w:pPr>
        <w:widowControl w:val="0"/>
        <w:numPr>
          <w:ilvl w:val="1"/>
          <w:numId w:val="35"/>
        </w:numPr>
        <w:tabs>
          <w:tab w:val="left" w:pos="61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по созданию новых объектов благоустройства включают:</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ландшафтные работы: устройство покрытий поверхности (в том числе,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использованием тротуарной плитки), дорожек, автостоянок, площадок, ограждений, установку и элементов благоустройства;</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работы по созданию озелененных территорий: посадку зеленых насаждений,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создание живых изгородей и иные работы;</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мероприятия по созданию объектов наружного освещения и художественно</w:t>
      </w:r>
      <w:r w:rsidRPr="00803FF5">
        <w:rPr>
          <w:rFonts w:ascii="Times New Roman" w:eastAsia="Arial Unicode MS" w:hAnsi="Times New Roman" w:cs="Times New Roman"/>
          <w:color w:val="000000"/>
          <w:sz w:val="26"/>
          <w:szCs w:val="26"/>
          <w:lang w:eastAsia="ru-RU" w:bidi="ru-RU"/>
        </w:rPr>
        <w:softHyphen/>
        <w:t>светового оформления территории муниципального образования.</w:t>
      </w:r>
    </w:p>
    <w:p w:rsidR="00803FF5" w:rsidRPr="00803FF5" w:rsidRDefault="00803FF5" w:rsidP="00803FF5">
      <w:pPr>
        <w:widowControl w:val="0"/>
        <w:numPr>
          <w:ilvl w:val="1"/>
          <w:numId w:val="35"/>
        </w:numPr>
        <w:tabs>
          <w:tab w:val="left" w:pos="61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03FF5" w:rsidRPr="00803FF5" w:rsidRDefault="00803FF5" w:rsidP="00803FF5">
      <w:pPr>
        <w:widowControl w:val="0"/>
        <w:numPr>
          <w:ilvl w:val="1"/>
          <w:numId w:val="35"/>
        </w:numPr>
        <w:tabs>
          <w:tab w:val="left" w:pos="5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03FF5" w:rsidRPr="00803FF5" w:rsidRDefault="00803FF5" w:rsidP="00803FF5">
      <w:pPr>
        <w:widowControl w:val="0"/>
        <w:numPr>
          <w:ilvl w:val="1"/>
          <w:numId w:val="35"/>
        </w:numPr>
        <w:tabs>
          <w:tab w:val="left" w:pos="5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Виды работ по капитальному ремонту, ремонту, содержанию объектов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803FF5" w:rsidRPr="00803FF5" w:rsidRDefault="00803FF5" w:rsidP="00803FF5">
      <w:pPr>
        <w:widowControl w:val="0"/>
        <w:tabs>
          <w:tab w:val="left" w:pos="8246"/>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03FF5" w:rsidRPr="00803FF5" w:rsidRDefault="00803FF5" w:rsidP="00803FF5">
      <w:pPr>
        <w:widowControl w:val="0"/>
        <w:numPr>
          <w:ilvl w:val="1"/>
          <w:numId w:val="35"/>
        </w:numPr>
        <w:tabs>
          <w:tab w:val="left" w:pos="5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Вывоз скола асфальта при проведении дорожно-ремонтных работ</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803FF5" w:rsidRPr="00803FF5" w:rsidRDefault="00803FF5" w:rsidP="00803FF5">
      <w:pPr>
        <w:widowControl w:val="0"/>
        <w:numPr>
          <w:ilvl w:val="1"/>
          <w:numId w:val="35"/>
        </w:numPr>
        <w:tabs>
          <w:tab w:val="left" w:pos="5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Уборка отходов от вырубки (повреждения) зеленых насаждений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осуществляется организациями, производящими работы по вырубке данных зеленых насаждений.</w:t>
      </w:r>
    </w:p>
    <w:p w:rsidR="00803FF5" w:rsidRPr="00803FF5" w:rsidRDefault="00803FF5" w:rsidP="00803FF5">
      <w:pPr>
        <w:widowControl w:val="0"/>
        <w:tabs>
          <w:tab w:val="left" w:pos="1910"/>
          <w:tab w:val="left" w:pos="3029"/>
          <w:tab w:val="left" w:pos="4680"/>
          <w:tab w:val="left" w:pos="5789"/>
          <w:tab w:val="left" w:pos="777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w:t>
      </w:r>
      <w:r w:rsidRPr="00803FF5">
        <w:rPr>
          <w:rFonts w:ascii="Times New Roman" w:eastAsia="Arial Unicode MS" w:hAnsi="Times New Roman" w:cs="Times New Roman"/>
          <w:color w:val="000000"/>
          <w:sz w:val="26"/>
          <w:szCs w:val="26"/>
          <w:lang w:eastAsia="ru-RU" w:bidi="ru-RU"/>
        </w:rPr>
        <w:tab/>
        <w:t>обнаружения.</w:t>
      </w:r>
    </w:p>
    <w:p w:rsidR="00803FF5" w:rsidRPr="00803FF5" w:rsidRDefault="00803FF5" w:rsidP="00803FF5">
      <w:pPr>
        <w:widowControl w:val="0"/>
        <w:numPr>
          <w:ilvl w:val="1"/>
          <w:numId w:val="35"/>
        </w:numPr>
        <w:tabs>
          <w:tab w:val="left" w:pos="5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Очистка урн должна производиться по мере наполнения, но не реже одного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раза в сутки. Ремонт или замена урн производится в течение суток с момента обнаружения дефекта.</w:t>
      </w:r>
    </w:p>
    <w:p w:rsidR="00803FF5" w:rsidRPr="00803FF5" w:rsidRDefault="00803FF5" w:rsidP="00803FF5">
      <w:pPr>
        <w:widowControl w:val="0"/>
        <w:numPr>
          <w:ilvl w:val="1"/>
          <w:numId w:val="35"/>
        </w:numPr>
        <w:tabs>
          <w:tab w:val="left" w:pos="816"/>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w:t>
      </w:r>
      <w:r w:rsidRPr="00803FF5">
        <w:rPr>
          <w:rFonts w:ascii="Times New Roman" w:eastAsia="Arial Unicode MS" w:hAnsi="Times New Roman" w:cs="Times New Roman"/>
          <w:color w:val="000000"/>
          <w:sz w:val="26"/>
          <w:szCs w:val="26"/>
          <w:lang w:eastAsia="ru-RU" w:bidi="ru-RU"/>
        </w:rPr>
        <w:lastRenderedPageBreak/>
        <w:t>реже одного раза в семь дней. Уборка контейнерных площадок производится ежедневно.</w:t>
      </w:r>
    </w:p>
    <w:p w:rsidR="00803FF5" w:rsidRPr="00803FF5" w:rsidRDefault="00803FF5" w:rsidP="00803FF5">
      <w:pPr>
        <w:widowControl w:val="0"/>
        <w:tabs>
          <w:tab w:val="left" w:pos="182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03FF5" w:rsidRPr="00803FF5" w:rsidRDefault="00803FF5" w:rsidP="00803FF5">
      <w:pPr>
        <w:widowControl w:val="0"/>
        <w:numPr>
          <w:ilvl w:val="1"/>
          <w:numId w:val="35"/>
        </w:numPr>
        <w:tabs>
          <w:tab w:val="left" w:pos="88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Уборка мест массового пребывания людей (подходы территории рынков, торговые зоны и др.) производится в течение всего рабочего дня.</w:t>
      </w:r>
    </w:p>
    <w:p w:rsidR="00803FF5" w:rsidRPr="00803FF5" w:rsidRDefault="00803FF5" w:rsidP="00803FF5">
      <w:pPr>
        <w:widowControl w:val="0"/>
        <w:numPr>
          <w:ilvl w:val="1"/>
          <w:numId w:val="35"/>
        </w:numPr>
        <w:tabs>
          <w:tab w:val="left" w:pos="88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Организация и проведение уборочных работ в зимнее время.</w:t>
      </w:r>
    </w:p>
    <w:p w:rsidR="00803FF5" w:rsidRPr="00803FF5" w:rsidRDefault="00803FF5" w:rsidP="00803FF5">
      <w:pPr>
        <w:widowControl w:val="0"/>
        <w:numPr>
          <w:ilvl w:val="2"/>
          <w:numId w:val="35"/>
        </w:numPr>
        <w:tabs>
          <w:tab w:val="left" w:pos="88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03FF5" w:rsidRPr="00803FF5" w:rsidRDefault="00803FF5" w:rsidP="00803FF5">
      <w:pPr>
        <w:widowControl w:val="0"/>
        <w:numPr>
          <w:ilvl w:val="2"/>
          <w:numId w:val="35"/>
        </w:numPr>
        <w:tabs>
          <w:tab w:val="left" w:pos="8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803FF5" w:rsidRPr="00803FF5" w:rsidRDefault="00803FF5" w:rsidP="00803FF5">
      <w:pPr>
        <w:widowControl w:val="0"/>
        <w:numPr>
          <w:ilvl w:val="2"/>
          <w:numId w:val="35"/>
        </w:numPr>
        <w:tabs>
          <w:tab w:val="left" w:pos="88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период зимней уборки дорожки и площадки парков, скверов,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803FF5" w:rsidRPr="00803FF5" w:rsidRDefault="00803FF5" w:rsidP="00803FF5">
      <w:pPr>
        <w:widowControl w:val="0"/>
        <w:numPr>
          <w:ilvl w:val="2"/>
          <w:numId w:val="35"/>
        </w:numPr>
        <w:tabs>
          <w:tab w:val="left" w:pos="88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03FF5" w:rsidRPr="00803FF5" w:rsidRDefault="00803FF5" w:rsidP="00803FF5">
      <w:pPr>
        <w:widowControl w:val="0"/>
        <w:numPr>
          <w:ilvl w:val="2"/>
          <w:numId w:val="35"/>
        </w:numPr>
        <w:tabs>
          <w:tab w:val="left" w:pos="88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Обязанность по уборке и вывозу снега из лотков проезжей части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возлагается на организации, осуществляющие уборку проезжей части данной улицы или проезда.</w:t>
      </w:r>
    </w:p>
    <w:p w:rsidR="00803FF5" w:rsidRPr="00803FF5" w:rsidRDefault="00803FF5" w:rsidP="00803FF5">
      <w:pPr>
        <w:widowControl w:val="0"/>
        <w:numPr>
          <w:ilvl w:val="2"/>
          <w:numId w:val="35"/>
        </w:numPr>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Запрещается:</w:t>
      </w:r>
    </w:p>
    <w:p w:rsidR="00803FF5" w:rsidRPr="00803FF5" w:rsidRDefault="00803FF5" w:rsidP="00803FF5">
      <w:pPr>
        <w:widowControl w:val="0"/>
        <w:numPr>
          <w:ilvl w:val="0"/>
          <w:numId w:val="32"/>
        </w:numPr>
        <w:tabs>
          <w:tab w:val="left" w:pos="2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803FF5" w:rsidRPr="00803FF5" w:rsidRDefault="00803FF5" w:rsidP="00803FF5">
      <w:pPr>
        <w:widowControl w:val="0"/>
        <w:numPr>
          <w:ilvl w:val="0"/>
          <w:numId w:val="32"/>
        </w:numPr>
        <w:tabs>
          <w:tab w:val="left" w:pos="26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803FF5" w:rsidRPr="00803FF5" w:rsidRDefault="00803FF5" w:rsidP="00803FF5">
      <w:pPr>
        <w:widowControl w:val="0"/>
        <w:numPr>
          <w:ilvl w:val="2"/>
          <w:numId w:val="35"/>
        </w:numPr>
        <w:tabs>
          <w:tab w:val="left" w:pos="88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 первоочередным мероприятиям зимней уборки улиц, дорог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магистралей относятся:</w:t>
      </w:r>
    </w:p>
    <w:p w:rsidR="00803FF5" w:rsidRPr="00803FF5" w:rsidRDefault="00803FF5" w:rsidP="00803FF5">
      <w:pPr>
        <w:widowControl w:val="0"/>
        <w:numPr>
          <w:ilvl w:val="0"/>
          <w:numId w:val="32"/>
        </w:numPr>
        <w:tabs>
          <w:tab w:val="left" w:pos="4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обработка проезжей части дорог противогололедными средствами;</w:t>
      </w:r>
    </w:p>
    <w:p w:rsidR="00803FF5" w:rsidRPr="00803FF5" w:rsidRDefault="00803FF5" w:rsidP="00803FF5">
      <w:pPr>
        <w:widowControl w:val="0"/>
        <w:tabs>
          <w:tab w:val="left" w:pos="1570"/>
          <w:tab w:val="left" w:pos="4277"/>
          <w:tab w:val="left" w:pos="5822"/>
          <w:tab w:val="left" w:pos="8659"/>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сгребание и подметание снега;</w:t>
      </w:r>
    </w:p>
    <w:p w:rsidR="00803FF5" w:rsidRPr="00803FF5" w:rsidRDefault="00803FF5" w:rsidP="00803FF5">
      <w:pPr>
        <w:widowControl w:val="0"/>
        <w:numPr>
          <w:ilvl w:val="0"/>
          <w:numId w:val="32"/>
        </w:numPr>
        <w:tabs>
          <w:tab w:val="left" w:pos="59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формирование снежного вала для последующего вывоза;</w:t>
      </w:r>
    </w:p>
    <w:p w:rsidR="00803FF5" w:rsidRPr="00803FF5" w:rsidRDefault="00803FF5" w:rsidP="00803FF5">
      <w:pPr>
        <w:widowControl w:val="0"/>
        <w:numPr>
          <w:ilvl w:val="0"/>
          <w:numId w:val="32"/>
        </w:numPr>
        <w:tabs>
          <w:tab w:val="left" w:pos="4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03FF5" w:rsidRPr="00803FF5" w:rsidRDefault="00803FF5" w:rsidP="00803FF5">
      <w:pPr>
        <w:widowControl w:val="0"/>
        <w:numPr>
          <w:ilvl w:val="2"/>
          <w:numId w:val="35"/>
        </w:numPr>
        <w:tabs>
          <w:tab w:val="left" w:pos="150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 мероприятиям второй очереди относятся:</w:t>
      </w:r>
    </w:p>
    <w:p w:rsidR="00803FF5" w:rsidRPr="00803FF5" w:rsidRDefault="00803FF5" w:rsidP="00803FF5">
      <w:pPr>
        <w:widowControl w:val="0"/>
        <w:tabs>
          <w:tab w:val="left" w:pos="2294"/>
          <w:tab w:val="left" w:pos="5587"/>
          <w:tab w:val="left" w:pos="832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удаление снега (вывоз);</w:t>
      </w:r>
    </w:p>
    <w:p w:rsidR="00803FF5" w:rsidRPr="00803FF5" w:rsidRDefault="00803FF5" w:rsidP="00803FF5">
      <w:pPr>
        <w:widowControl w:val="0"/>
        <w:numPr>
          <w:ilvl w:val="0"/>
          <w:numId w:val="32"/>
        </w:numPr>
        <w:tabs>
          <w:tab w:val="left" w:pos="31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зачистка дорожных лотков после удаления снега с проезжей части;</w:t>
      </w:r>
    </w:p>
    <w:p w:rsidR="00803FF5" w:rsidRPr="00803FF5" w:rsidRDefault="00803FF5" w:rsidP="00803FF5">
      <w:pPr>
        <w:widowControl w:val="0"/>
        <w:numPr>
          <w:ilvl w:val="0"/>
          <w:numId w:val="32"/>
        </w:numPr>
        <w:tabs>
          <w:tab w:val="left" w:pos="51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скалывание льда и уборка снежно-ледяных образований.</w:t>
      </w:r>
    </w:p>
    <w:p w:rsidR="00803FF5" w:rsidRPr="00803FF5" w:rsidRDefault="00803FF5" w:rsidP="00803FF5">
      <w:pPr>
        <w:widowControl w:val="0"/>
        <w:numPr>
          <w:ilvl w:val="2"/>
          <w:numId w:val="35"/>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Обработка проезжей части дорог противогололедными средствами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должна начинаться с момента начала снегопада.</w:t>
      </w:r>
    </w:p>
    <w:p w:rsidR="00803FF5" w:rsidRPr="00803FF5" w:rsidRDefault="00803FF5" w:rsidP="00803FF5">
      <w:pPr>
        <w:widowControl w:val="0"/>
        <w:numPr>
          <w:ilvl w:val="2"/>
          <w:numId w:val="35"/>
        </w:numPr>
        <w:tabs>
          <w:tab w:val="left" w:pos="113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 началом снегопада в первую очередь противогололедными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средствами </w:t>
      </w:r>
      <w:r w:rsidRPr="00803FF5">
        <w:rPr>
          <w:rFonts w:ascii="Times New Roman" w:eastAsia="Arial Unicode MS" w:hAnsi="Times New Roman" w:cs="Times New Roman"/>
          <w:color w:val="000000"/>
          <w:sz w:val="26"/>
          <w:szCs w:val="26"/>
          <w:lang w:eastAsia="ru-RU" w:bidi="ru-RU"/>
        </w:rPr>
        <w:lastRenderedPageBreak/>
        <w:t>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803FF5" w:rsidRPr="00803FF5" w:rsidRDefault="00803FF5" w:rsidP="00803FF5">
      <w:pPr>
        <w:widowControl w:val="0"/>
        <w:numPr>
          <w:ilvl w:val="2"/>
          <w:numId w:val="35"/>
        </w:numPr>
        <w:tabs>
          <w:tab w:val="left" w:pos="10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803FF5" w:rsidRPr="00803FF5" w:rsidRDefault="00803FF5" w:rsidP="00803FF5">
      <w:pPr>
        <w:widowControl w:val="0"/>
        <w:numPr>
          <w:ilvl w:val="2"/>
          <w:numId w:val="35"/>
        </w:numPr>
        <w:tabs>
          <w:tab w:val="left" w:pos="1008"/>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03FF5" w:rsidRPr="00803FF5" w:rsidRDefault="00803FF5" w:rsidP="00803FF5">
      <w:pPr>
        <w:widowControl w:val="0"/>
        <w:numPr>
          <w:ilvl w:val="2"/>
          <w:numId w:val="35"/>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Arial Unicode MS" w:eastAsia="Arial Unicode MS" w:hAnsi="Arial Unicode MS" w:cs="Arial Unicode MS"/>
          <w:color w:val="000000"/>
          <w:sz w:val="24"/>
          <w:szCs w:val="24"/>
          <w:lang w:eastAsia="ru-RU" w:bidi="ru-RU"/>
        </w:rPr>
        <w:t>Формирование снежных валов не допускается:</w:t>
      </w:r>
    </w:p>
    <w:p w:rsidR="00803FF5" w:rsidRPr="00803FF5" w:rsidRDefault="00803FF5" w:rsidP="00803FF5">
      <w:pPr>
        <w:widowControl w:val="0"/>
        <w:tabs>
          <w:tab w:val="left" w:pos="100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Arial Unicode MS" w:eastAsia="Arial Unicode MS" w:hAnsi="Arial Unicode MS" w:cs="Arial Unicode MS"/>
          <w:color w:val="000000"/>
          <w:sz w:val="24"/>
          <w:szCs w:val="24"/>
          <w:lang w:eastAsia="ru-RU" w:bidi="ru-RU"/>
        </w:rPr>
        <w:t>- на перекрестках;</w:t>
      </w:r>
    </w:p>
    <w:p w:rsidR="00803FF5" w:rsidRPr="00803FF5" w:rsidRDefault="00803FF5" w:rsidP="00803FF5">
      <w:pPr>
        <w:widowControl w:val="0"/>
        <w:tabs>
          <w:tab w:val="left" w:pos="100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Arial Unicode MS" w:eastAsia="Arial Unicode MS" w:hAnsi="Arial Unicode MS" w:cs="Arial Unicode MS"/>
          <w:color w:val="000000"/>
          <w:sz w:val="24"/>
          <w:szCs w:val="24"/>
          <w:lang w:eastAsia="ru-RU" w:bidi="ru-RU"/>
        </w:rPr>
        <w:t>- на тротуарах.</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
          <w:szCs w:val="2"/>
          <w:lang w:eastAsia="ru-RU" w:bidi="ru-RU"/>
        </w:rPr>
      </w:pPr>
    </w:p>
    <w:p w:rsidR="00803FF5" w:rsidRPr="00803FF5" w:rsidRDefault="00803FF5" w:rsidP="00803FF5">
      <w:pPr>
        <w:widowControl w:val="0"/>
        <w:tabs>
          <w:tab w:val="left" w:pos="8141"/>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03FF5" w:rsidRPr="00803FF5" w:rsidRDefault="00803FF5" w:rsidP="00803FF5">
      <w:pPr>
        <w:widowControl w:val="0"/>
        <w:numPr>
          <w:ilvl w:val="0"/>
          <w:numId w:val="32"/>
        </w:numPr>
        <w:tabs>
          <w:tab w:val="left" w:pos="22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остановках общественного пассажирского транспорта - на длину остановки;</w:t>
      </w:r>
    </w:p>
    <w:p w:rsidR="00803FF5" w:rsidRPr="00803FF5" w:rsidRDefault="00803FF5" w:rsidP="00803FF5">
      <w:pPr>
        <w:widowControl w:val="0"/>
        <w:tabs>
          <w:tab w:val="left" w:pos="515"/>
          <w:tab w:val="left" w:pos="1008"/>
          <w:tab w:val="left" w:pos="2678"/>
          <w:tab w:val="left" w:pos="6235"/>
          <w:tab w:val="left" w:pos="684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на переходах, имеющих разметку, - на ширину разметки;</w:t>
      </w:r>
    </w:p>
    <w:p w:rsidR="00803FF5" w:rsidRPr="00803FF5" w:rsidRDefault="00803FF5" w:rsidP="00803FF5">
      <w:pPr>
        <w:widowControl w:val="0"/>
        <w:tabs>
          <w:tab w:val="left" w:pos="515"/>
          <w:tab w:val="left" w:pos="1008"/>
          <w:tab w:val="left" w:pos="2678"/>
          <w:tab w:val="left" w:pos="6840"/>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на переходах, не имеющих разметку, - не менее 5 м.</w:t>
      </w:r>
    </w:p>
    <w:p w:rsidR="00803FF5" w:rsidRPr="00803FF5" w:rsidRDefault="00803FF5" w:rsidP="00803FF5">
      <w:pPr>
        <w:widowControl w:val="0"/>
        <w:numPr>
          <w:ilvl w:val="0"/>
          <w:numId w:val="36"/>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03FF5" w:rsidRPr="00803FF5" w:rsidRDefault="00803FF5" w:rsidP="00803FF5">
      <w:pPr>
        <w:widowControl w:val="0"/>
        <w:numPr>
          <w:ilvl w:val="0"/>
          <w:numId w:val="36"/>
        </w:numPr>
        <w:tabs>
          <w:tab w:val="left" w:pos="100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03FF5" w:rsidRPr="00803FF5" w:rsidRDefault="00803FF5" w:rsidP="00803FF5">
      <w:pPr>
        <w:widowControl w:val="0"/>
        <w:numPr>
          <w:ilvl w:val="0"/>
          <w:numId w:val="36"/>
        </w:numPr>
        <w:tabs>
          <w:tab w:val="left" w:pos="10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803FF5" w:rsidRPr="00803FF5" w:rsidRDefault="00803FF5" w:rsidP="00803FF5">
      <w:pPr>
        <w:widowControl w:val="0"/>
        <w:numPr>
          <w:ilvl w:val="0"/>
          <w:numId w:val="36"/>
        </w:numPr>
        <w:tabs>
          <w:tab w:val="left" w:pos="10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lastRenderedPageBreak/>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03FF5" w:rsidRPr="00803FF5" w:rsidRDefault="00803FF5" w:rsidP="00803FF5">
      <w:pPr>
        <w:widowControl w:val="0"/>
        <w:numPr>
          <w:ilvl w:val="0"/>
          <w:numId w:val="36"/>
        </w:numPr>
        <w:tabs>
          <w:tab w:val="left" w:pos="10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03FF5" w:rsidRPr="00803FF5" w:rsidRDefault="00803FF5" w:rsidP="00803FF5">
      <w:pPr>
        <w:widowControl w:val="0"/>
        <w:numPr>
          <w:ilvl w:val="0"/>
          <w:numId w:val="36"/>
        </w:numPr>
        <w:tabs>
          <w:tab w:val="left" w:pos="103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зимнее время владельцами и арендаторами зданий должна быть</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организована своевременная очистка кровель от снега, наледи и сосулек, особенно над электровводами.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803FF5" w:rsidRPr="00803FF5" w:rsidRDefault="00803FF5" w:rsidP="00803FF5">
      <w:pPr>
        <w:widowControl w:val="0"/>
        <w:numPr>
          <w:ilvl w:val="0"/>
          <w:numId w:val="36"/>
        </w:numPr>
        <w:tabs>
          <w:tab w:val="left" w:pos="1030"/>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дорожных знаков, линий связи и др.</w:t>
      </w:r>
    </w:p>
    <w:p w:rsidR="00803FF5" w:rsidRPr="00803FF5" w:rsidRDefault="00803FF5" w:rsidP="00803FF5">
      <w:pPr>
        <w:widowControl w:val="0"/>
        <w:tabs>
          <w:tab w:val="left" w:pos="1030"/>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5"/>
        </w:numPr>
        <w:spacing w:after="0" w:line="240" w:lineRule="auto"/>
        <w:ind w:firstLine="522"/>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Организация и проведение уборочных работ в летнее время.</w:t>
      </w:r>
    </w:p>
    <w:p w:rsidR="00803FF5" w:rsidRPr="00803FF5" w:rsidRDefault="00803FF5" w:rsidP="00803FF5">
      <w:pPr>
        <w:widowControl w:val="0"/>
        <w:spacing w:after="0" w:line="240" w:lineRule="auto"/>
        <w:rPr>
          <w:rFonts w:ascii="Arial Unicode MS" w:eastAsia="Arial Unicode MS" w:hAnsi="Arial Unicode MS" w:cs="Arial Unicode MS"/>
          <w:b/>
          <w:color w:val="000000"/>
          <w:sz w:val="24"/>
          <w:szCs w:val="24"/>
          <w:lang w:eastAsia="ru-RU" w:bidi="ru-RU"/>
        </w:rPr>
      </w:pP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Период летней уборки - с 16 апреля по 31 октября. Мероприятия по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подготовке уборочной техники к работе в летний период проводятся в сроки, определенные администрацией</w:t>
      </w:r>
      <w:r w:rsidRPr="00803FF5">
        <w:rPr>
          <w:rFonts w:ascii="Times New Roman" w:eastAsia="Arial Unicode MS" w:hAnsi="Times New Roman" w:cs="Times New Roman"/>
          <w:color w:val="000000"/>
          <w:sz w:val="26"/>
          <w:szCs w:val="26"/>
          <w:lang w:eastAsia="ru-RU" w:bidi="ru-RU"/>
        </w:rPr>
        <w:tab/>
        <w:t>местного самоуправления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организациями, выполняющими функции заказчика работ по содержанию сети дорог и улиц.</w:t>
      </w:r>
    </w:p>
    <w:p w:rsidR="00803FF5" w:rsidRPr="00803FF5" w:rsidRDefault="00803FF5" w:rsidP="00803FF5">
      <w:pPr>
        <w:widowControl w:val="0"/>
        <w:numPr>
          <w:ilvl w:val="2"/>
          <w:numId w:val="35"/>
        </w:numPr>
        <w:tabs>
          <w:tab w:val="left" w:pos="903"/>
          <w:tab w:val="left" w:pos="1418"/>
          <w:tab w:val="center" w:pos="4027"/>
          <w:tab w:val="right" w:pos="9331"/>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Подметание дворовых территорий, внутридворовых проездов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период листопада производится сгребание и вывоз опавших листьев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проезжей части дорог и дворовых территорий. Сгребание листвы к комлевой части деревьев и кустарников запрещается.</w:t>
      </w: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Мойка и поливка объектов улично-дорожной сети, производятся с 22:00</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 06:00 часов, в другое время-по мере необходимости.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Мойка объектов улично-дорожной сети, производится только после подметания лотковой </w:t>
      </w:r>
      <w:r w:rsidRPr="00803FF5">
        <w:rPr>
          <w:rFonts w:ascii="Times New Roman" w:eastAsia="Arial Unicode MS" w:hAnsi="Times New Roman" w:cs="Times New Roman"/>
          <w:color w:val="000000"/>
          <w:sz w:val="26"/>
          <w:szCs w:val="26"/>
          <w:lang w:eastAsia="ru-RU" w:bidi="ru-RU"/>
        </w:rPr>
        <w:lastRenderedPageBreak/>
        <w:t>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03FF5" w:rsidRPr="00803FF5" w:rsidRDefault="00803FF5" w:rsidP="00803FF5">
      <w:pPr>
        <w:widowControl w:val="0"/>
        <w:numPr>
          <w:ilvl w:val="2"/>
          <w:numId w:val="35"/>
        </w:numPr>
        <w:tabs>
          <w:tab w:val="left" w:pos="903"/>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Подметание дворовых территорий, внутридворовых проездов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03FF5" w:rsidRPr="00803FF5" w:rsidRDefault="00803FF5" w:rsidP="00803FF5">
      <w:pPr>
        <w:widowControl w:val="0"/>
        <w:tabs>
          <w:tab w:val="left" w:pos="903"/>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5"/>
        </w:numPr>
        <w:spacing w:after="0" w:line="240" w:lineRule="auto"/>
        <w:jc w:val="center"/>
        <w:rPr>
          <w:rFonts w:ascii="Times New Roman" w:eastAsia="Arial Unicode MS" w:hAnsi="Times New Roman" w:cs="Times New Roman"/>
          <w:b/>
          <w:color w:val="000000"/>
          <w:sz w:val="26"/>
          <w:szCs w:val="26"/>
          <w:lang w:eastAsia="ru-RU" w:bidi="ru-RU"/>
        </w:rPr>
      </w:pPr>
      <w:r w:rsidRPr="00803FF5">
        <w:rPr>
          <w:rFonts w:ascii="Times New Roman" w:eastAsia="Arial Unicode MS" w:hAnsi="Times New Roman" w:cs="Times New Roman"/>
          <w:b/>
          <w:color w:val="000000"/>
          <w:sz w:val="26"/>
          <w:szCs w:val="26"/>
          <w:lang w:eastAsia="ru-RU" w:bidi="ru-RU"/>
        </w:rPr>
        <w:t>Вывоз отходов производства и потребления.</w:t>
      </w:r>
    </w:p>
    <w:p w:rsidR="00803FF5" w:rsidRPr="00803FF5" w:rsidRDefault="00803FF5" w:rsidP="00803FF5">
      <w:pPr>
        <w:widowControl w:val="0"/>
        <w:spacing w:after="0" w:line="240" w:lineRule="auto"/>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Вывоз отходов осуществляется специализированными организациями,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803FF5" w:rsidRPr="00803FF5" w:rsidRDefault="00803FF5" w:rsidP="00803FF5">
      <w:pPr>
        <w:widowControl w:val="0"/>
        <w:tabs>
          <w:tab w:val="left" w:pos="1738"/>
          <w:tab w:val="left" w:pos="4901"/>
          <w:tab w:val="left" w:pos="6970"/>
          <w:tab w:val="left" w:pos="856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Уборку отходов, просыпавшихся при выгрузке из контейнеров 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мусоровоз или загрузке бункера, производят работники организации, осуществляющей вывоз</w:t>
      </w:r>
      <w:r w:rsidRPr="00803FF5">
        <w:rPr>
          <w:rFonts w:ascii="Times New Roman" w:eastAsia="Arial Unicode MS" w:hAnsi="Times New Roman" w:cs="Times New Roman"/>
          <w:color w:val="000000"/>
          <w:sz w:val="26"/>
          <w:szCs w:val="26"/>
          <w:lang w:eastAsia="ru-RU" w:bidi="ru-RU"/>
        </w:rPr>
        <w:tab/>
        <w:t>мусора.</w:t>
      </w:r>
    </w:p>
    <w:p w:rsidR="00803FF5" w:rsidRPr="00803FF5" w:rsidRDefault="00803FF5" w:rsidP="00803FF5">
      <w:pPr>
        <w:widowControl w:val="0"/>
        <w:numPr>
          <w:ilvl w:val="2"/>
          <w:numId w:val="35"/>
        </w:numPr>
        <w:tabs>
          <w:tab w:val="left" w:pos="90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803FF5" w:rsidRPr="00803FF5" w:rsidRDefault="00803FF5" w:rsidP="00803FF5">
      <w:pPr>
        <w:widowControl w:val="0"/>
        <w:numPr>
          <w:ilvl w:val="2"/>
          <w:numId w:val="35"/>
        </w:numPr>
        <w:tabs>
          <w:tab w:val="left" w:pos="865"/>
          <w:tab w:val="left" w:pos="1418"/>
          <w:tab w:val="left" w:pos="5304"/>
          <w:tab w:val="left" w:pos="8688"/>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803FF5" w:rsidRPr="00803FF5" w:rsidRDefault="00803FF5" w:rsidP="00803FF5">
      <w:pPr>
        <w:widowControl w:val="0"/>
        <w:tabs>
          <w:tab w:val="left" w:pos="3043"/>
          <w:tab w:val="left" w:pos="5304"/>
          <w:tab w:val="right" w:pos="933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803FF5" w:rsidRPr="00803FF5" w:rsidRDefault="00803FF5" w:rsidP="00803FF5">
      <w:pPr>
        <w:widowControl w:val="0"/>
        <w:spacing w:after="0" w:line="240" w:lineRule="auto"/>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803FF5" w:rsidRPr="00803FF5" w:rsidRDefault="00803FF5" w:rsidP="00803FF5">
      <w:pPr>
        <w:widowControl w:val="0"/>
        <w:numPr>
          <w:ilvl w:val="2"/>
          <w:numId w:val="35"/>
        </w:numPr>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keepNext/>
        <w:keepLines/>
        <w:widowControl w:val="0"/>
        <w:numPr>
          <w:ilvl w:val="0"/>
          <w:numId w:val="35"/>
        </w:numPr>
        <w:spacing w:after="0" w:line="240" w:lineRule="auto"/>
        <w:jc w:val="center"/>
        <w:outlineLvl w:val="0"/>
        <w:rPr>
          <w:rFonts w:ascii="Times New Roman" w:eastAsia="Arial Unicode MS" w:hAnsi="Times New Roman" w:cs="Times New Roman"/>
          <w:color w:val="000000"/>
          <w:sz w:val="26"/>
          <w:szCs w:val="26"/>
          <w:lang w:eastAsia="ru-RU" w:bidi="ru-RU"/>
        </w:rPr>
      </w:pPr>
      <w:bookmarkStart w:id="10" w:name="bookmark10"/>
      <w:r w:rsidRPr="00803FF5">
        <w:rPr>
          <w:rFonts w:ascii="Times New Roman" w:eastAsia="Arial Unicode MS" w:hAnsi="Times New Roman" w:cs="Times New Roman"/>
          <w:color w:val="000000"/>
          <w:sz w:val="26"/>
          <w:szCs w:val="26"/>
          <w:lang w:eastAsia="ru-RU" w:bidi="ru-RU"/>
        </w:rPr>
        <w:lastRenderedPageBreak/>
        <w:t>Участие собственников (правообладателей) зданий (помещений в них) и сооружений в благоустройстве прилегающих территорий.</w:t>
      </w:r>
      <w:bookmarkEnd w:id="10"/>
    </w:p>
    <w:p w:rsidR="00803FF5" w:rsidRPr="00803FF5" w:rsidRDefault="00803FF5" w:rsidP="00803FF5">
      <w:pPr>
        <w:keepNext/>
        <w:keepLines/>
        <w:widowControl w:val="0"/>
        <w:tabs>
          <w:tab w:val="left" w:pos="32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5"/>
        </w:numPr>
        <w:tabs>
          <w:tab w:val="left" w:pos="54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03FF5" w:rsidRPr="00803FF5" w:rsidRDefault="00803FF5" w:rsidP="00803FF5">
      <w:pPr>
        <w:widowControl w:val="0"/>
        <w:numPr>
          <w:ilvl w:val="1"/>
          <w:numId w:val="35"/>
        </w:numPr>
        <w:tabs>
          <w:tab w:val="left" w:pos="54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03FF5" w:rsidRPr="00803FF5" w:rsidRDefault="00803FF5" w:rsidP="00803FF5">
      <w:pPr>
        <w:widowControl w:val="0"/>
        <w:numPr>
          <w:ilvl w:val="1"/>
          <w:numId w:val="35"/>
        </w:numPr>
        <w:tabs>
          <w:tab w:val="left" w:pos="54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На придомовых (прилегающих) территориях многоквартирных домов,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03FF5" w:rsidRPr="00803FF5" w:rsidRDefault="00803FF5" w:rsidP="00803FF5">
      <w:pPr>
        <w:widowControl w:val="0"/>
        <w:numPr>
          <w:ilvl w:val="0"/>
          <w:numId w:val="32"/>
        </w:numPr>
        <w:tabs>
          <w:tab w:val="left" w:pos="2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организации, осуществляющие управление многоквартирными домами;</w:t>
      </w:r>
    </w:p>
    <w:p w:rsidR="00803FF5" w:rsidRPr="00803FF5" w:rsidRDefault="00803FF5" w:rsidP="00803FF5">
      <w:pPr>
        <w:widowControl w:val="0"/>
        <w:numPr>
          <w:ilvl w:val="0"/>
          <w:numId w:val="32"/>
        </w:numPr>
        <w:tabs>
          <w:tab w:val="left" w:pos="2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товарищества собственников жилья или кооперативы (жилищные или иные</w:t>
      </w:r>
    </w:p>
    <w:p w:rsidR="00803FF5" w:rsidRPr="00803FF5" w:rsidRDefault="00803FF5" w:rsidP="00803FF5">
      <w:pPr>
        <w:widowControl w:val="0"/>
        <w:tabs>
          <w:tab w:val="left" w:pos="3744"/>
          <w:tab w:val="right" w:pos="933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специализированные потребительские кооперативы), осуществляющие управление многоквартирными домами;</w:t>
      </w:r>
    </w:p>
    <w:p w:rsidR="00803FF5" w:rsidRPr="00803FF5" w:rsidRDefault="00803FF5" w:rsidP="00803FF5">
      <w:pPr>
        <w:widowControl w:val="0"/>
        <w:numPr>
          <w:ilvl w:val="0"/>
          <w:numId w:val="32"/>
        </w:numPr>
        <w:tabs>
          <w:tab w:val="left" w:pos="28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03FF5" w:rsidRPr="00803FF5" w:rsidRDefault="00803FF5" w:rsidP="00803FF5">
      <w:pPr>
        <w:widowControl w:val="0"/>
        <w:numPr>
          <w:ilvl w:val="1"/>
          <w:numId w:val="35"/>
        </w:numPr>
        <w:tabs>
          <w:tab w:val="left" w:pos="58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Собственники объектов капитального строительства (помещений в них)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несут бремя содержания прилегающей территории:</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если границы земельного участка установлены землеустроительной или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если границы земельного участка не сформированы в соответствии с</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803FF5">
        <w:rPr>
          <w:rFonts w:ascii="Times New Roman" w:eastAsia="Arial Unicode MS" w:hAnsi="Times New Roman" w:cs="Times New Roman"/>
          <w:color w:val="000000"/>
          <w:sz w:val="26"/>
          <w:szCs w:val="26"/>
          <w:lang w:eastAsia="ru-RU" w:bidi="ru-RU"/>
        </w:rPr>
        <w:tab/>
        <w:t>органом местного самоуправления.</w:t>
      </w:r>
    </w:p>
    <w:p w:rsidR="00803FF5" w:rsidRPr="00803FF5" w:rsidRDefault="00803FF5" w:rsidP="00803FF5">
      <w:pPr>
        <w:widowControl w:val="0"/>
        <w:numPr>
          <w:ilvl w:val="1"/>
          <w:numId w:val="35"/>
        </w:numPr>
        <w:tabs>
          <w:tab w:val="left" w:pos="582"/>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03FF5" w:rsidRPr="00803FF5" w:rsidRDefault="00803FF5" w:rsidP="00803FF5">
      <w:pPr>
        <w:widowControl w:val="0"/>
        <w:tabs>
          <w:tab w:val="left" w:pos="582"/>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0"/>
          <w:numId w:val="35"/>
        </w:numPr>
        <w:spacing w:after="0" w:line="240" w:lineRule="auto"/>
        <w:jc w:val="center"/>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803FF5" w:rsidRPr="00803FF5" w:rsidRDefault="00803FF5" w:rsidP="00803FF5">
      <w:pPr>
        <w:widowControl w:val="0"/>
        <w:tabs>
          <w:tab w:val="left" w:pos="328"/>
        </w:tabs>
        <w:spacing w:after="0" w:line="240" w:lineRule="auto"/>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numPr>
          <w:ilvl w:val="1"/>
          <w:numId w:val="35"/>
        </w:numPr>
        <w:tabs>
          <w:tab w:val="left" w:pos="58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целях обеспечения широкого участия всех заинтересованных лиц в</w:t>
      </w:r>
    </w:p>
    <w:p w:rsidR="00803FF5" w:rsidRPr="00803FF5" w:rsidRDefault="00803FF5" w:rsidP="00803FF5">
      <w:pPr>
        <w:widowControl w:val="0"/>
        <w:tabs>
          <w:tab w:val="left" w:pos="3962"/>
          <w:tab w:val="left" w:pos="7978"/>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максимизация общественного участия на этапе выявления общественного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запроса, формулировки движущих ценностей и определения целей рассматриваемого проекта (1 этап);</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803FF5" w:rsidRPr="00803FF5" w:rsidRDefault="00803FF5" w:rsidP="00803FF5">
      <w:pPr>
        <w:widowControl w:val="0"/>
        <w:numPr>
          <w:ilvl w:val="0"/>
          <w:numId w:val="32"/>
        </w:numPr>
        <w:tabs>
          <w:tab w:val="left" w:pos="21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803FF5" w:rsidRPr="00803FF5" w:rsidRDefault="00803FF5" w:rsidP="00803FF5">
      <w:pPr>
        <w:widowControl w:val="0"/>
        <w:numPr>
          <w:ilvl w:val="0"/>
          <w:numId w:val="32"/>
        </w:numPr>
        <w:tabs>
          <w:tab w:val="left" w:pos="313"/>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03FF5" w:rsidRPr="00803FF5" w:rsidRDefault="00803FF5" w:rsidP="00803FF5">
      <w:pPr>
        <w:widowControl w:val="0"/>
        <w:numPr>
          <w:ilvl w:val="1"/>
          <w:numId w:val="35"/>
        </w:numPr>
        <w:tabs>
          <w:tab w:val="left" w:pos="58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Для осуществления участия граждан и иных заинтересованных лиц в процессе принятия решений и реализации проектов комплексного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благоустройства используются следующие формы:</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совместное определение целей и задач по развитию территории, инвентаризация проблем и потенциалов среды;</w:t>
      </w:r>
    </w:p>
    <w:p w:rsidR="00803FF5" w:rsidRPr="00803FF5" w:rsidRDefault="00803FF5" w:rsidP="00803FF5">
      <w:pPr>
        <w:widowControl w:val="0"/>
        <w:numPr>
          <w:ilvl w:val="0"/>
          <w:numId w:val="32"/>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определение основных видов активностей, функциональных зон</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w:t>
      </w:r>
      <w:r w:rsidRPr="00803FF5">
        <w:rPr>
          <w:rFonts w:ascii="Times New Roman" w:eastAsia="Arial Unicode MS" w:hAnsi="Times New Roman" w:cs="Times New Roman"/>
          <w:color w:val="000000"/>
          <w:sz w:val="26"/>
          <w:szCs w:val="26"/>
          <w:lang w:eastAsia="ru-RU" w:bidi="ru-RU"/>
        </w:rPr>
        <w:tab/>
        <w:t>(многофункциональные зоны);</w:t>
      </w:r>
    </w:p>
    <w:p w:rsidR="00803FF5" w:rsidRPr="00803FF5" w:rsidRDefault="00803FF5" w:rsidP="00803FF5">
      <w:pPr>
        <w:widowControl w:val="0"/>
        <w:numPr>
          <w:ilvl w:val="0"/>
          <w:numId w:val="32"/>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3FF5" w:rsidRPr="00803FF5" w:rsidRDefault="00803FF5" w:rsidP="00803FF5">
      <w:pPr>
        <w:widowControl w:val="0"/>
        <w:numPr>
          <w:ilvl w:val="0"/>
          <w:numId w:val="32"/>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консультации в выборе типов покрытий, с учетом функционального</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зонирования территории, предполагаемым типам озеленения, освещения и осветительного оборудования;</w:t>
      </w:r>
    </w:p>
    <w:p w:rsidR="00803FF5" w:rsidRPr="00803FF5" w:rsidRDefault="00803FF5" w:rsidP="00803FF5">
      <w:pPr>
        <w:widowControl w:val="0"/>
        <w:numPr>
          <w:ilvl w:val="0"/>
          <w:numId w:val="32"/>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03FF5" w:rsidRPr="00803FF5" w:rsidRDefault="00803FF5" w:rsidP="00803FF5">
      <w:pPr>
        <w:widowControl w:val="0"/>
        <w:numPr>
          <w:ilvl w:val="0"/>
          <w:numId w:val="32"/>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одобрение проектных решений участниками процесса проектирования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будущими пользователями, включая местных жителей, собственников соседних территорий и других заинтересованных лиц;</w:t>
      </w:r>
    </w:p>
    <w:p w:rsidR="00803FF5" w:rsidRPr="00803FF5" w:rsidRDefault="00803FF5" w:rsidP="00803FF5">
      <w:pPr>
        <w:widowControl w:val="0"/>
        <w:numPr>
          <w:ilvl w:val="0"/>
          <w:numId w:val="32"/>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осуществление общественного контроля над процессом реализации проекта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w:t>
      </w:r>
      <w:r w:rsidRPr="00803FF5">
        <w:rPr>
          <w:rFonts w:ascii="Times New Roman" w:eastAsia="Arial Unicode MS" w:hAnsi="Times New Roman" w:cs="Times New Roman"/>
          <w:color w:val="000000"/>
          <w:sz w:val="26"/>
          <w:szCs w:val="26"/>
          <w:lang w:eastAsia="ru-RU" w:bidi="ru-RU"/>
        </w:rPr>
        <w:lastRenderedPageBreak/>
        <w:t>совета проекта);</w:t>
      </w:r>
    </w:p>
    <w:p w:rsidR="00803FF5" w:rsidRPr="00803FF5" w:rsidRDefault="00803FF5" w:rsidP="00803FF5">
      <w:pPr>
        <w:widowControl w:val="0"/>
        <w:numPr>
          <w:ilvl w:val="0"/>
          <w:numId w:val="32"/>
        </w:numPr>
        <w:tabs>
          <w:tab w:val="left" w:pos="279"/>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осуществление общественного контроля над процессом эксплуатации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эксплуатации территории).</w:t>
      </w:r>
    </w:p>
    <w:p w:rsidR="00803FF5" w:rsidRPr="00803FF5" w:rsidRDefault="00803FF5" w:rsidP="00803FF5">
      <w:pPr>
        <w:widowControl w:val="0"/>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03FF5" w:rsidRPr="00803FF5" w:rsidRDefault="00803FF5" w:rsidP="00803FF5">
      <w:pPr>
        <w:widowControl w:val="0"/>
        <w:numPr>
          <w:ilvl w:val="0"/>
          <w:numId w:val="32"/>
        </w:numPr>
        <w:tabs>
          <w:tab w:val="left" w:pos="254"/>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03FF5" w:rsidRPr="00803FF5" w:rsidRDefault="00803FF5" w:rsidP="00803FF5">
      <w:pPr>
        <w:widowControl w:val="0"/>
        <w:numPr>
          <w:ilvl w:val="0"/>
          <w:numId w:val="32"/>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803FF5" w:rsidRPr="00803FF5" w:rsidRDefault="00803FF5" w:rsidP="00803FF5">
      <w:pPr>
        <w:widowControl w:val="0"/>
        <w:numPr>
          <w:ilvl w:val="0"/>
          <w:numId w:val="32"/>
        </w:numPr>
        <w:tabs>
          <w:tab w:val="left" w:pos="245"/>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вывешивания афиш и объявлений на информационных досках в подъездах</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03FF5" w:rsidRPr="00803FF5" w:rsidRDefault="00803FF5" w:rsidP="00803FF5">
      <w:pPr>
        <w:widowControl w:val="0"/>
        <w:numPr>
          <w:ilvl w:val="0"/>
          <w:numId w:val="32"/>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информирования местных жителей через школы и детские сады, в том числе</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03FF5" w:rsidRPr="00803FF5" w:rsidRDefault="00803FF5" w:rsidP="00803FF5">
      <w:pPr>
        <w:widowControl w:val="0"/>
        <w:numPr>
          <w:ilvl w:val="0"/>
          <w:numId w:val="32"/>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индивидуальных приглашений участников встречи лично, по электронной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почте или по телефону;</w:t>
      </w:r>
    </w:p>
    <w:p w:rsidR="00803FF5" w:rsidRPr="00803FF5" w:rsidRDefault="00803FF5" w:rsidP="00803FF5">
      <w:pPr>
        <w:widowControl w:val="0"/>
        <w:numPr>
          <w:ilvl w:val="0"/>
          <w:numId w:val="32"/>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установки интерактивных стендов с устройствами для заполнения и сбора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03FF5" w:rsidRPr="00803FF5" w:rsidRDefault="00803FF5" w:rsidP="00803FF5">
      <w:pPr>
        <w:widowControl w:val="0"/>
        <w:numPr>
          <w:ilvl w:val="0"/>
          <w:numId w:val="32"/>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использование социальных сетей и интернет-ресурсов для обеспечения</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донесения информации до различных общественных объединений и профессиональных сообществ;</w:t>
      </w:r>
    </w:p>
    <w:p w:rsidR="00803FF5" w:rsidRPr="00803FF5" w:rsidRDefault="00803FF5" w:rsidP="00803FF5">
      <w:pPr>
        <w:widowControl w:val="0"/>
        <w:numPr>
          <w:ilvl w:val="0"/>
          <w:numId w:val="32"/>
        </w:numPr>
        <w:tabs>
          <w:tab w:val="left" w:pos="24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установки специальных информационных стендов в местах с большой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03FF5" w:rsidRPr="00803FF5" w:rsidRDefault="00803FF5" w:rsidP="00803FF5">
      <w:pPr>
        <w:widowControl w:val="0"/>
        <w:numPr>
          <w:ilvl w:val="1"/>
          <w:numId w:val="35"/>
        </w:numPr>
        <w:spacing w:after="0" w:line="240" w:lineRule="auto"/>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Механизмы общественного участия.</w:t>
      </w:r>
    </w:p>
    <w:p w:rsidR="00803FF5" w:rsidRPr="00803FF5" w:rsidRDefault="00803FF5" w:rsidP="00803FF5">
      <w:pPr>
        <w:widowControl w:val="0"/>
        <w:tabs>
          <w:tab w:val="left" w:pos="615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 xml:space="preserve">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w:t>
      </w:r>
      <w:r w:rsidRPr="00803FF5">
        <w:rPr>
          <w:rFonts w:ascii="Times New Roman" w:eastAsia="Arial Unicode MS" w:hAnsi="Times New Roman" w:cs="Times New Roman"/>
          <w:color w:val="000000"/>
          <w:sz w:val="26"/>
          <w:szCs w:val="26"/>
          <w:lang w:eastAsia="ru-RU" w:bidi="ru-RU"/>
        </w:rPr>
        <w:lastRenderedPageBreak/>
        <w:t>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03FF5" w:rsidRPr="00803FF5" w:rsidRDefault="00803FF5" w:rsidP="00803FF5">
      <w:pPr>
        <w:widowControl w:val="0"/>
        <w:tabs>
          <w:tab w:val="right" w:pos="9334"/>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03FF5" w:rsidRPr="00803FF5" w:rsidRDefault="00803FF5" w:rsidP="00803FF5">
      <w:pPr>
        <w:widowControl w:val="0"/>
        <w:numPr>
          <w:ilvl w:val="1"/>
          <w:numId w:val="35"/>
        </w:numPr>
        <w:tabs>
          <w:tab w:val="left" w:pos="590"/>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создании и предоставлении разного рода услуг и сервисов для посетителей</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общественных пространств;</w:t>
      </w:r>
    </w:p>
    <w:p w:rsidR="00803FF5" w:rsidRPr="00803FF5" w:rsidRDefault="00803FF5" w:rsidP="00803FF5">
      <w:pPr>
        <w:widowControl w:val="0"/>
        <w:numPr>
          <w:ilvl w:val="0"/>
          <w:numId w:val="32"/>
        </w:numPr>
        <w:tabs>
          <w:tab w:val="left" w:pos="272"/>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строительстве, реконструкции, реставрации объектов недвижимости;</w:t>
      </w:r>
    </w:p>
    <w:p w:rsidR="00803FF5" w:rsidRPr="00803FF5" w:rsidRDefault="00803FF5" w:rsidP="00803FF5">
      <w:pPr>
        <w:widowControl w:val="0"/>
        <w:tabs>
          <w:tab w:val="left" w:pos="566"/>
          <w:tab w:val="center" w:pos="4326"/>
          <w:tab w:val="center" w:pos="5777"/>
          <w:tab w:val="right" w:pos="9337"/>
        </w:tabs>
        <w:spacing w:after="0" w:line="240" w:lineRule="auto"/>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 xml:space="preserve">- в производстве или размещении </w:t>
      </w:r>
      <w:r w:rsidRPr="00803FF5">
        <w:rPr>
          <w:rFonts w:ascii="Times New Roman" w:eastAsia="Arial Unicode MS" w:hAnsi="Times New Roman" w:cs="Times New Roman"/>
          <w:color w:val="000000"/>
          <w:sz w:val="26"/>
          <w:szCs w:val="26"/>
          <w:lang w:eastAsia="ru-RU" w:bidi="ru-RU"/>
        </w:rPr>
        <w:tab/>
        <w:t xml:space="preserve">элементов </w:t>
      </w:r>
      <w:r w:rsidRPr="00803FF5">
        <w:rPr>
          <w:rFonts w:ascii="Times New Roman" w:eastAsia="Arial Unicode MS" w:hAnsi="Times New Roman" w:cs="Times New Roman"/>
          <w:color w:val="000000"/>
          <w:sz w:val="26"/>
          <w:szCs w:val="26"/>
          <w:lang w:eastAsia="ru-RU" w:bidi="ru-RU"/>
        </w:rPr>
        <w:tab/>
        <w:t>благоустройства;</w:t>
      </w:r>
    </w:p>
    <w:p w:rsidR="00803FF5" w:rsidRPr="00803FF5" w:rsidRDefault="00803FF5" w:rsidP="00803FF5">
      <w:pPr>
        <w:widowControl w:val="0"/>
        <w:numPr>
          <w:ilvl w:val="0"/>
          <w:numId w:val="32"/>
        </w:numPr>
        <w:tabs>
          <w:tab w:val="left" w:pos="27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организации мероприятий, обеспечивающих приток посетителей на</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создаваемые общественные пространства;</w:t>
      </w:r>
    </w:p>
    <w:p w:rsidR="00803FF5" w:rsidRPr="00803FF5" w:rsidRDefault="00803FF5" w:rsidP="00803FF5">
      <w:pPr>
        <w:widowControl w:val="0"/>
        <w:numPr>
          <w:ilvl w:val="0"/>
          <w:numId w:val="32"/>
        </w:numPr>
        <w:tabs>
          <w:tab w:val="left" w:pos="267"/>
        </w:tabs>
        <w:spacing w:after="0" w:line="240" w:lineRule="auto"/>
        <w:ind w:firstLine="522"/>
        <w:jc w:val="both"/>
        <w:rPr>
          <w:rFonts w:ascii="Arial Unicode MS" w:eastAsia="Arial Unicode MS" w:hAnsi="Arial Unicode MS" w:cs="Arial Unicode MS"/>
          <w:color w:val="000000"/>
          <w:sz w:val="24"/>
          <w:szCs w:val="24"/>
          <w:lang w:eastAsia="ru-RU" w:bidi="ru-RU"/>
        </w:rPr>
      </w:pPr>
      <w:r w:rsidRPr="00803FF5">
        <w:rPr>
          <w:rFonts w:ascii="Times New Roman" w:eastAsia="Arial Unicode MS" w:hAnsi="Times New Roman" w:cs="Times New Roman"/>
          <w:color w:val="000000"/>
          <w:sz w:val="26"/>
          <w:szCs w:val="26"/>
          <w:lang w:eastAsia="ru-RU" w:bidi="ru-RU"/>
        </w:rPr>
        <w:t>в организации уборки благоустроенных территорий, предоставлении средств</w:t>
      </w:r>
      <w:r w:rsidRPr="00803FF5">
        <w:rPr>
          <w:rFonts w:ascii="Arial Unicode MS" w:eastAsia="Arial Unicode MS" w:hAnsi="Arial Unicode MS" w:cs="Arial Unicode MS"/>
          <w:color w:val="000000"/>
          <w:sz w:val="24"/>
          <w:szCs w:val="24"/>
          <w:lang w:eastAsia="ru-RU" w:bidi="ru-RU"/>
        </w:rPr>
        <w:t xml:space="preserve"> </w:t>
      </w:r>
      <w:r w:rsidRPr="00803FF5">
        <w:rPr>
          <w:rFonts w:ascii="Times New Roman" w:eastAsia="Arial Unicode MS" w:hAnsi="Times New Roman" w:cs="Times New Roman"/>
          <w:color w:val="000000"/>
          <w:sz w:val="26"/>
          <w:szCs w:val="26"/>
          <w:lang w:eastAsia="ru-RU" w:bidi="ru-RU"/>
        </w:rPr>
        <w:t>для подготовки проектов или проведения творческих конкурсов на разработку архитектурных концепций общественных пространств;</w:t>
      </w:r>
    </w:p>
    <w:p w:rsidR="00803FF5" w:rsidRPr="00803FF5" w:rsidRDefault="00803FF5" w:rsidP="00803FF5">
      <w:pPr>
        <w:widowControl w:val="0"/>
        <w:numPr>
          <w:ilvl w:val="0"/>
          <w:numId w:val="32"/>
        </w:numPr>
        <w:tabs>
          <w:tab w:val="left" w:pos="267"/>
        </w:tabs>
        <w:spacing w:after="0" w:line="240" w:lineRule="auto"/>
        <w:ind w:firstLine="522"/>
        <w:jc w:val="both"/>
        <w:rPr>
          <w:rFonts w:ascii="Times New Roman" w:eastAsia="Arial Unicode MS" w:hAnsi="Times New Roman" w:cs="Times New Roman"/>
          <w:color w:val="000000"/>
          <w:sz w:val="26"/>
          <w:szCs w:val="26"/>
          <w:lang w:eastAsia="ru-RU" w:bidi="ru-RU"/>
        </w:rPr>
      </w:pPr>
      <w:r w:rsidRPr="00803FF5">
        <w:rPr>
          <w:rFonts w:ascii="Times New Roman" w:eastAsia="Arial Unicode MS" w:hAnsi="Times New Roman" w:cs="Times New Roman"/>
          <w:color w:val="000000"/>
          <w:sz w:val="26"/>
          <w:szCs w:val="26"/>
          <w:lang w:eastAsia="ru-RU" w:bidi="ru-RU"/>
        </w:rPr>
        <w:t>в иных формах.</w:t>
      </w:r>
    </w:p>
    <w:p w:rsidR="00803FF5" w:rsidRPr="00803FF5" w:rsidRDefault="00803FF5" w:rsidP="00803FF5">
      <w:pPr>
        <w:widowControl w:val="0"/>
        <w:tabs>
          <w:tab w:val="left" w:pos="267"/>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keepNext/>
        <w:keepLines/>
        <w:widowControl w:val="0"/>
        <w:numPr>
          <w:ilvl w:val="0"/>
          <w:numId w:val="35"/>
        </w:numPr>
        <w:spacing w:after="0" w:line="240" w:lineRule="auto"/>
        <w:jc w:val="center"/>
        <w:outlineLvl w:val="0"/>
        <w:rPr>
          <w:rFonts w:ascii="Times New Roman" w:eastAsia="Arial Unicode MS" w:hAnsi="Times New Roman" w:cs="Times New Roman"/>
          <w:color w:val="000000"/>
          <w:sz w:val="28"/>
          <w:szCs w:val="28"/>
          <w:lang w:eastAsia="ru-RU" w:bidi="ru-RU"/>
        </w:rPr>
      </w:pPr>
      <w:bookmarkStart w:id="11" w:name="bookmark11"/>
      <w:r w:rsidRPr="00803FF5">
        <w:rPr>
          <w:rFonts w:ascii="Times New Roman" w:eastAsia="Arial Unicode MS" w:hAnsi="Times New Roman" w:cs="Times New Roman"/>
          <w:color w:val="000000"/>
          <w:sz w:val="28"/>
          <w:szCs w:val="28"/>
          <w:lang w:eastAsia="ru-RU" w:bidi="ru-RU"/>
        </w:rPr>
        <w:t>Ответственность за нарушение Правил</w:t>
      </w:r>
      <w:bookmarkEnd w:id="11"/>
    </w:p>
    <w:p w:rsidR="00803FF5" w:rsidRPr="00803FF5" w:rsidRDefault="00803FF5" w:rsidP="00803FF5">
      <w:pPr>
        <w:keepNext/>
        <w:keepLines/>
        <w:widowControl w:val="0"/>
        <w:spacing w:after="0" w:line="240" w:lineRule="auto"/>
        <w:rPr>
          <w:rFonts w:ascii="Times New Roman" w:eastAsia="Arial Unicode MS" w:hAnsi="Times New Roman" w:cs="Times New Roman"/>
          <w:color w:val="000000"/>
          <w:sz w:val="28"/>
          <w:szCs w:val="28"/>
          <w:lang w:eastAsia="ru-RU" w:bidi="ru-RU"/>
        </w:rPr>
      </w:pPr>
    </w:p>
    <w:p w:rsidR="00803FF5" w:rsidRPr="00803FF5" w:rsidRDefault="00803FF5" w:rsidP="00803FF5">
      <w:pPr>
        <w:widowControl w:val="0"/>
        <w:numPr>
          <w:ilvl w:val="1"/>
          <w:numId w:val="35"/>
        </w:numPr>
        <w:spacing w:after="0" w:line="240" w:lineRule="auto"/>
        <w:ind w:firstLine="522"/>
        <w:jc w:val="both"/>
        <w:rPr>
          <w:rFonts w:ascii="Times New Roman" w:eastAsia="Arial Unicode MS" w:hAnsi="Times New Roman" w:cs="Times New Roman"/>
          <w:color w:val="000000"/>
          <w:sz w:val="28"/>
          <w:szCs w:val="28"/>
          <w:lang w:eastAsia="ru-RU" w:bidi="ru-RU"/>
        </w:rPr>
      </w:pPr>
      <w:r w:rsidRPr="00803FF5">
        <w:rPr>
          <w:rFonts w:ascii="Times New Roman" w:eastAsia="Arial Unicode MS" w:hAnsi="Times New Roman" w:cs="Times New Roman"/>
          <w:color w:val="000000"/>
          <w:sz w:val="28"/>
          <w:szCs w:val="28"/>
          <w:lang w:eastAsia="ru-RU" w:bidi="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Смоленской области и органов местного самоуправления.</w:t>
      </w:r>
    </w:p>
    <w:p w:rsidR="00803FF5" w:rsidRPr="00803FF5" w:rsidRDefault="00803FF5" w:rsidP="00803FF5">
      <w:pPr>
        <w:widowControl w:val="0"/>
        <w:numPr>
          <w:ilvl w:val="1"/>
          <w:numId w:val="35"/>
        </w:numPr>
        <w:tabs>
          <w:tab w:val="left" w:pos="574"/>
        </w:tabs>
        <w:spacing w:after="0" w:line="240" w:lineRule="auto"/>
        <w:ind w:firstLine="522"/>
        <w:jc w:val="both"/>
        <w:rPr>
          <w:rFonts w:ascii="Times New Roman" w:eastAsia="Arial Unicode MS" w:hAnsi="Times New Roman" w:cs="Times New Roman"/>
          <w:color w:val="000000"/>
          <w:sz w:val="28"/>
          <w:szCs w:val="28"/>
          <w:lang w:eastAsia="ru-RU" w:bidi="ru-RU"/>
        </w:rPr>
      </w:pPr>
      <w:r w:rsidRPr="00803FF5">
        <w:rPr>
          <w:rFonts w:ascii="Times New Roman" w:eastAsia="Arial Unicode MS" w:hAnsi="Times New Roman" w:cs="Times New Roman"/>
          <w:color w:val="000000"/>
          <w:sz w:val="28"/>
          <w:szCs w:val="28"/>
          <w:lang w:eastAsia="ru-RU" w:bidi="ru-RU"/>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Смоленской области и органов местного самоуправления.</w:t>
      </w:r>
    </w:p>
    <w:p w:rsidR="00803FF5" w:rsidRPr="00803FF5" w:rsidRDefault="00803FF5" w:rsidP="00803FF5">
      <w:pPr>
        <w:widowControl w:val="0"/>
        <w:tabs>
          <w:tab w:val="left" w:pos="574"/>
        </w:tabs>
        <w:spacing w:after="0" w:line="240" w:lineRule="auto"/>
        <w:jc w:val="both"/>
        <w:rPr>
          <w:rFonts w:ascii="Times New Roman" w:eastAsia="Arial Unicode MS" w:hAnsi="Times New Roman" w:cs="Times New Roman"/>
          <w:color w:val="000000"/>
          <w:sz w:val="28"/>
          <w:szCs w:val="28"/>
          <w:lang w:eastAsia="ru-RU" w:bidi="ru-RU"/>
        </w:rPr>
      </w:pPr>
    </w:p>
    <w:p w:rsidR="00803FF5" w:rsidRPr="00803FF5" w:rsidRDefault="00803FF5" w:rsidP="00803FF5">
      <w:pPr>
        <w:widowControl w:val="0"/>
        <w:tabs>
          <w:tab w:val="left" w:pos="57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left" w:pos="57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widowControl w:val="0"/>
        <w:tabs>
          <w:tab w:val="left" w:pos="574"/>
        </w:tabs>
        <w:spacing w:after="0" w:line="240" w:lineRule="auto"/>
        <w:jc w:val="both"/>
        <w:rPr>
          <w:rFonts w:ascii="Arial Unicode MS" w:eastAsia="Arial Unicode MS" w:hAnsi="Arial Unicode MS" w:cs="Arial Unicode MS"/>
          <w:color w:val="000000"/>
          <w:sz w:val="24"/>
          <w:szCs w:val="24"/>
          <w:lang w:eastAsia="ru-RU" w:bidi="ru-RU"/>
        </w:rPr>
      </w:pPr>
    </w:p>
    <w:p w:rsidR="00803FF5" w:rsidRPr="00803FF5" w:rsidRDefault="00803FF5" w:rsidP="00803FF5">
      <w:pPr>
        <w:suppressAutoHyphens/>
        <w:spacing w:after="0" w:line="240" w:lineRule="auto"/>
        <w:jc w:val="center"/>
        <w:rPr>
          <w:rFonts w:ascii="Times New Roman" w:eastAsia="Times New Roman" w:hAnsi="Times New Roman" w:cs="Times New Roman"/>
          <w:b/>
          <w:sz w:val="24"/>
          <w:szCs w:val="24"/>
          <w:lang w:eastAsia="ru-RU"/>
        </w:rPr>
      </w:pPr>
    </w:p>
    <w:p w:rsidR="00803FF5" w:rsidRPr="00803FF5" w:rsidRDefault="00803FF5" w:rsidP="00803FF5">
      <w:pPr>
        <w:suppressAutoHyphens/>
        <w:spacing w:after="0" w:line="240" w:lineRule="auto"/>
        <w:jc w:val="center"/>
        <w:rPr>
          <w:rFonts w:ascii="Times New Roman" w:eastAsia="Times New Roman" w:hAnsi="Times New Roman" w:cs="Times New Roman"/>
          <w:b/>
          <w:sz w:val="24"/>
          <w:szCs w:val="24"/>
          <w:lang w:eastAsia="ru-RU"/>
        </w:rPr>
      </w:pPr>
    </w:p>
    <w:p w:rsidR="00803FF5" w:rsidRPr="00803FF5" w:rsidRDefault="00803FF5" w:rsidP="00803FF5">
      <w:pPr>
        <w:suppressAutoHyphens/>
        <w:spacing w:after="0" w:line="240" w:lineRule="auto"/>
        <w:rPr>
          <w:rFonts w:ascii="Times New Roman" w:eastAsia="Times New Roman" w:hAnsi="Times New Roman" w:cs="Times New Roman"/>
          <w:sz w:val="24"/>
          <w:szCs w:val="24"/>
          <w:lang w:eastAsia="zh-CN"/>
        </w:rPr>
      </w:pPr>
    </w:p>
    <w:p w:rsidR="00803FF5" w:rsidRPr="00803FF5" w:rsidRDefault="00803FF5" w:rsidP="00803FF5">
      <w:pPr>
        <w:suppressAutoHyphens/>
        <w:spacing w:after="0" w:line="240" w:lineRule="auto"/>
        <w:jc w:val="right"/>
        <w:rPr>
          <w:rFonts w:ascii="Times New Roman" w:eastAsia="Times New Roman" w:hAnsi="Times New Roman" w:cs="Times New Roman"/>
          <w:sz w:val="24"/>
          <w:szCs w:val="24"/>
          <w:lang w:eastAsia="zh-CN"/>
        </w:rPr>
      </w:pPr>
    </w:p>
    <w:p w:rsidR="00803FF5" w:rsidRPr="00803FF5" w:rsidRDefault="00803FF5" w:rsidP="00803FF5">
      <w:pPr>
        <w:widowControl w:val="0"/>
        <w:tabs>
          <w:tab w:val="left" w:pos="574"/>
        </w:tabs>
        <w:spacing w:after="0" w:line="240" w:lineRule="auto"/>
        <w:jc w:val="both"/>
        <w:rPr>
          <w:rFonts w:ascii="Arial Unicode MS" w:eastAsia="Arial Unicode MS" w:hAnsi="Arial Unicode MS" w:cs="Arial Unicode MS"/>
          <w:color w:val="000000"/>
          <w:sz w:val="24"/>
          <w:szCs w:val="24"/>
          <w:lang w:eastAsia="ru-RU" w:bidi="ru-RU"/>
        </w:rPr>
      </w:pPr>
    </w:p>
    <w:p w:rsidR="00803FF5" w:rsidRDefault="00803FF5" w:rsidP="00B30CDC">
      <w:pPr>
        <w:spacing w:after="0" w:line="240" w:lineRule="auto"/>
        <w:rPr>
          <w:rFonts w:ascii="Times New Roman" w:eastAsia="Times New Roman" w:hAnsi="Times New Roman" w:cs="Times New Roman"/>
          <w:b/>
          <w:bCs/>
          <w:sz w:val="28"/>
          <w:szCs w:val="28"/>
          <w:lang w:eastAsia="ru-RU"/>
        </w:rPr>
      </w:pPr>
    </w:p>
    <w:sectPr w:rsidR="00803FF5" w:rsidSect="00B30CD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7C" w:rsidRDefault="008B707C" w:rsidP="00C53B06">
      <w:pPr>
        <w:spacing w:after="0" w:line="240" w:lineRule="auto"/>
      </w:pPr>
      <w:r>
        <w:separator/>
      </w:r>
    </w:p>
  </w:endnote>
  <w:endnote w:type="continuationSeparator" w:id="0">
    <w:p w:rsidR="008B707C" w:rsidRDefault="008B707C" w:rsidP="00C5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7C" w:rsidRDefault="008B707C" w:rsidP="00C53B06">
      <w:pPr>
        <w:spacing w:after="0" w:line="240" w:lineRule="auto"/>
      </w:pPr>
      <w:r>
        <w:separator/>
      </w:r>
    </w:p>
  </w:footnote>
  <w:footnote w:type="continuationSeparator" w:id="0">
    <w:p w:rsidR="008B707C" w:rsidRDefault="008B707C" w:rsidP="00C53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15:restartNumberingAfterBreak="0">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C526B0"/>
    <w:multiLevelType w:val="hybridMultilevel"/>
    <w:tmpl w:val="93188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4"/>
  </w:num>
  <w:num w:numId="4">
    <w:abstractNumId w:val="10"/>
  </w:num>
  <w:num w:numId="5">
    <w:abstractNumId w:val="17"/>
  </w:num>
  <w:num w:numId="6">
    <w:abstractNumId w:val="29"/>
  </w:num>
  <w:num w:numId="7">
    <w:abstractNumId w:val="5"/>
  </w:num>
  <w:num w:numId="8">
    <w:abstractNumId w:val="21"/>
  </w:num>
  <w:num w:numId="9">
    <w:abstractNumId w:val="7"/>
  </w:num>
  <w:num w:numId="10">
    <w:abstractNumId w:val="22"/>
  </w:num>
  <w:num w:numId="11">
    <w:abstractNumId w:val="15"/>
  </w:num>
  <w:num w:numId="12">
    <w:abstractNumId w:val="0"/>
  </w:num>
  <w:num w:numId="13">
    <w:abstractNumId w:val="2"/>
  </w:num>
  <w:num w:numId="14">
    <w:abstractNumId w:val="36"/>
  </w:num>
  <w:num w:numId="15">
    <w:abstractNumId w:val="9"/>
  </w:num>
  <w:num w:numId="16">
    <w:abstractNumId w:val="13"/>
  </w:num>
  <w:num w:numId="17">
    <w:abstractNumId w:val="19"/>
  </w:num>
  <w:num w:numId="18">
    <w:abstractNumId w:val="28"/>
  </w:num>
  <w:num w:numId="19">
    <w:abstractNumId w:val="31"/>
  </w:num>
  <w:num w:numId="20">
    <w:abstractNumId w:val="32"/>
  </w:num>
  <w:num w:numId="21">
    <w:abstractNumId w:val="26"/>
  </w:num>
  <w:num w:numId="22">
    <w:abstractNumId w:val="1"/>
  </w:num>
  <w:num w:numId="23">
    <w:abstractNumId w:val="25"/>
  </w:num>
  <w:num w:numId="24">
    <w:abstractNumId w:val="20"/>
  </w:num>
  <w:num w:numId="25">
    <w:abstractNumId w:val="8"/>
  </w:num>
  <w:num w:numId="26">
    <w:abstractNumId w:val="12"/>
  </w:num>
  <w:num w:numId="27">
    <w:abstractNumId w:val="30"/>
  </w:num>
  <w:num w:numId="28">
    <w:abstractNumId w:val="3"/>
  </w:num>
  <w:num w:numId="29">
    <w:abstractNumId w:val="6"/>
  </w:num>
  <w:num w:numId="30">
    <w:abstractNumId w:val="24"/>
  </w:num>
  <w:num w:numId="31">
    <w:abstractNumId w:val="34"/>
  </w:num>
  <w:num w:numId="32">
    <w:abstractNumId w:val="23"/>
  </w:num>
  <w:num w:numId="33">
    <w:abstractNumId w:val="33"/>
  </w:num>
  <w:num w:numId="34">
    <w:abstractNumId w:val="35"/>
  </w:num>
  <w:num w:numId="35">
    <w:abstractNumId w:val="11"/>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74"/>
    <w:rsid w:val="00005D69"/>
    <w:rsid w:val="00023253"/>
    <w:rsid w:val="000736EE"/>
    <w:rsid w:val="00076B84"/>
    <w:rsid w:val="0009391B"/>
    <w:rsid w:val="000E56CA"/>
    <w:rsid w:val="0010413B"/>
    <w:rsid w:val="00171E95"/>
    <w:rsid w:val="001B6FBF"/>
    <w:rsid w:val="001D4AF5"/>
    <w:rsid w:val="00214F6F"/>
    <w:rsid w:val="0021539C"/>
    <w:rsid w:val="0023582B"/>
    <w:rsid w:val="00247055"/>
    <w:rsid w:val="00281043"/>
    <w:rsid w:val="002B4EDF"/>
    <w:rsid w:val="00302B82"/>
    <w:rsid w:val="0030684E"/>
    <w:rsid w:val="00310AAC"/>
    <w:rsid w:val="00312FCF"/>
    <w:rsid w:val="00315BA1"/>
    <w:rsid w:val="00333BD9"/>
    <w:rsid w:val="00352F74"/>
    <w:rsid w:val="003C5677"/>
    <w:rsid w:val="004252DA"/>
    <w:rsid w:val="004270EE"/>
    <w:rsid w:val="00437F54"/>
    <w:rsid w:val="00443371"/>
    <w:rsid w:val="00462FCF"/>
    <w:rsid w:val="004A5500"/>
    <w:rsid w:val="004A7565"/>
    <w:rsid w:val="005105D5"/>
    <w:rsid w:val="00517AB5"/>
    <w:rsid w:val="00523268"/>
    <w:rsid w:val="005733AB"/>
    <w:rsid w:val="00591BEB"/>
    <w:rsid w:val="005B5239"/>
    <w:rsid w:val="005D1809"/>
    <w:rsid w:val="005E2869"/>
    <w:rsid w:val="00627290"/>
    <w:rsid w:val="00651103"/>
    <w:rsid w:val="006562E3"/>
    <w:rsid w:val="00670818"/>
    <w:rsid w:val="006C4252"/>
    <w:rsid w:val="006D72EB"/>
    <w:rsid w:val="00711A76"/>
    <w:rsid w:val="00712AF0"/>
    <w:rsid w:val="0073205E"/>
    <w:rsid w:val="007348F3"/>
    <w:rsid w:val="00784280"/>
    <w:rsid w:val="007861FA"/>
    <w:rsid w:val="007A0BE4"/>
    <w:rsid w:val="007A3AD8"/>
    <w:rsid w:val="007E7A05"/>
    <w:rsid w:val="00803FF5"/>
    <w:rsid w:val="008B707C"/>
    <w:rsid w:val="008C671F"/>
    <w:rsid w:val="00931325"/>
    <w:rsid w:val="009E3AA7"/>
    <w:rsid w:val="009F6875"/>
    <w:rsid w:val="00AA22DA"/>
    <w:rsid w:val="00AB35FB"/>
    <w:rsid w:val="00B0783F"/>
    <w:rsid w:val="00B30CDC"/>
    <w:rsid w:val="00B37406"/>
    <w:rsid w:val="00B70CA9"/>
    <w:rsid w:val="00BE4B74"/>
    <w:rsid w:val="00BF29F2"/>
    <w:rsid w:val="00C0766F"/>
    <w:rsid w:val="00C41947"/>
    <w:rsid w:val="00C53B06"/>
    <w:rsid w:val="00C5533F"/>
    <w:rsid w:val="00C61B6A"/>
    <w:rsid w:val="00C8095C"/>
    <w:rsid w:val="00C9609F"/>
    <w:rsid w:val="00CA0DC8"/>
    <w:rsid w:val="00CA177F"/>
    <w:rsid w:val="00CC41EF"/>
    <w:rsid w:val="00CD023E"/>
    <w:rsid w:val="00CF19EB"/>
    <w:rsid w:val="00D34B17"/>
    <w:rsid w:val="00D46A1C"/>
    <w:rsid w:val="00D517B4"/>
    <w:rsid w:val="00D60025"/>
    <w:rsid w:val="00D73CD2"/>
    <w:rsid w:val="00D92DEC"/>
    <w:rsid w:val="00E01D48"/>
    <w:rsid w:val="00EE3432"/>
    <w:rsid w:val="00F1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87C0C-A05D-4BF0-B0B2-242D9A61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A76"/>
  </w:style>
  <w:style w:type="paragraph" w:styleId="2">
    <w:name w:val="heading 2"/>
    <w:basedOn w:val="a"/>
    <w:next w:val="a"/>
    <w:link w:val="20"/>
    <w:uiPriority w:val="9"/>
    <w:qFormat/>
    <w:rsid w:val="004270EE"/>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styleId="a9">
    <w:name w:val="Balloon Text"/>
    <w:basedOn w:val="a"/>
    <w:link w:val="aa"/>
    <w:uiPriority w:val="99"/>
    <w:semiHidden/>
    <w:unhideWhenUsed/>
    <w:rsid w:val="005D18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809"/>
    <w:rPr>
      <w:rFonts w:ascii="Segoe UI" w:hAnsi="Segoe UI" w:cs="Segoe UI"/>
      <w:sz w:val="18"/>
      <w:szCs w:val="18"/>
    </w:rPr>
  </w:style>
  <w:style w:type="character" w:customStyle="1" w:styleId="20">
    <w:name w:val="Заголовок 2 Знак"/>
    <w:basedOn w:val="a0"/>
    <w:link w:val="2"/>
    <w:uiPriority w:val="9"/>
    <w:rsid w:val="004270EE"/>
    <w:rPr>
      <w:rFonts w:ascii="Times New Roman" w:eastAsia="Times New Roman" w:hAnsi="Times New Roman" w:cs="Times New Roman"/>
      <w:b/>
      <w:bCs/>
      <w:sz w:val="28"/>
      <w:szCs w:val="24"/>
      <w:shd w:val="clear" w:color="auto" w:fill="FFFFFF"/>
      <w:lang w:eastAsia="ru-RU"/>
    </w:rPr>
  </w:style>
  <w:style w:type="paragraph" w:customStyle="1" w:styleId="1">
    <w:name w:val="Абзац списка1"/>
    <w:basedOn w:val="a"/>
    <w:uiPriority w:val="34"/>
    <w:qFormat/>
    <w:rsid w:val="004270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270EE"/>
    <w:pPr>
      <w:widowControl w:val="0"/>
      <w:autoSpaceDE w:val="0"/>
      <w:autoSpaceDN w:val="0"/>
      <w:spacing w:after="0" w:line="240" w:lineRule="auto"/>
    </w:pPr>
    <w:rPr>
      <w:rFonts w:ascii="Calibri" w:eastAsia="Times New Roman" w:hAnsi="Calibri" w:cs="Calibri"/>
      <w:szCs w:val="20"/>
      <w:lang w:eastAsia="ru-RU"/>
    </w:rPr>
  </w:style>
  <w:style w:type="numbering" w:customStyle="1" w:styleId="10">
    <w:name w:val="Нет списка1"/>
    <w:next w:val="a2"/>
    <w:uiPriority w:val="99"/>
    <w:semiHidden/>
    <w:unhideWhenUsed/>
    <w:rsid w:val="00803FF5"/>
  </w:style>
  <w:style w:type="character" w:customStyle="1" w:styleId="21">
    <w:name w:val="Основной текст (2)_"/>
    <w:rsid w:val="00803FF5"/>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rsid w:val="00803F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rsid w:val="00803FF5"/>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rsid w:val="00803FF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803FF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803FF5"/>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803FF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803FF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80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1093">
      <w:bodyDiv w:val="1"/>
      <w:marLeft w:val="0"/>
      <w:marRight w:val="0"/>
      <w:marTop w:val="0"/>
      <w:marBottom w:val="0"/>
      <w:divBdr>
        <w:top w:val="none" w:sz="0" w:space="0" w:color="auto"/>
        <w:left w:val="none" w:sz="0" w:space="0" w:color="auto"/>
        <w:bottom w:val="none" w:sz="0" w:space="0" w:color="auto"/>
        <w:right w:val="none" w:sz="0" w:space="0" w:color="auto"/>
      </w:divBdr>
    </w:div>
    <w:div w:id="17515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322479"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692F-E32B-4FBA-874F-C70F1B2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20241</Words>
  <Characters>115379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User</cp:lastModifiedBy>
  <cp:revision>19</cp:revision>
  <cp:lastPrinted>2017-11-15T09:23:00Z</cp:lastPrinted>
  <dcterms:created xsi:type="dcterms:W3CDTF">2017-10-23T10:49:00Z</dcterms:created>
  <dcterms:modified xsi:type="dcterms:W3CDTF">2017-11-15T09:23:00Z</dcterms:modified>
</cp:coreProperties>
</file>